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A33E7" w14:textId="3D102E89" w:rsidR="005E162A" w:rsidRPr="004726A7" w:rsidRDefault="005E162A" w:rsidP="005E162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1A7495">
        <w:rPr>
          <w:rFonts w:ascii="Arial" w:eastAsia="SimSun" w:hAnsi="Arial" w:cs="Times New Roman"/>
          <w:b/>
          <w:bCs/>
          <w:sz w:val="24"/>
          <w:szCs w:val="20"/>
          <w:lang w:val="en-US"/>
        </w:rPr>
        <w:t>3GPP TSG-RAN WG4 Meeting #</w:t>
      </w:r>
      <w:r w:rsidRPr="004726A7">
        <w:rPr>
          <w:rFonts w:ascii="Arial" w:eastAsia="SimSun" w:hAnsi="Arial" w:cs="Times New Roman"/>
          <w:b/>
          <w:bCs/>
          <w:sz w:val="24"/>
          <w:szCs w:val="20"/>
          <w:lang w:val="en-US"/>
        </w:rPr>
        <w:t>11</w:t>
      </w:r>
      <w:r>
        <w:rPr>
          <w:rFonts w:ascii="Arial" w:eastAsia="SimSun" w:hAnsi="Arial" w:cs="Times New Roman"/>
          <w:b/>
          <w:bCs/>
          <w:sz w:val="24"/>
          <w:szCs w:val="20"/>
          <w:lang w:val="en-US"/>
        </w:rPr>
        <w:t>5</w:t>
      </w:r>
      <w:r w:rsidRPr="004726A7">
        <w:rPr>
          <w:rFonts w:ascii="Arial" w:eastAsia="SimSun" w:hAnsi="Arial" w:cs="Times New Roman"/>
          <w:b/>
          <w:bCs/>
          <w:sz w:val="24"/>
          <w:szCs w:val="20"/>
          <w:lang w:val="en-US"/>
        </w:rPr>
        <w:tab/>
      </w:r>
      <w:r w:rsidR="00F76832" w:rsidRPr="00F76832">
        <w:rPr>
          <w:rFonts w:ascii="Arial" w:eastAsia="SimSun" w:hAnsi="Arial" w:cs="Times New Roman"/>
          <w:b/>
          <w:bCs/>
          <w:sz w:val="24"/>
          <w:szCs w:val="20"/>
          <w:lang w:val="en-US" w:eastAsia="ja-JP"/>
        </w:rPr>
        <w:t>R4-2507136</w:t>
      </w:r>
    </w:p>
    <w:bookmarkEnd w:id="0"/>
    <w:bookmarkEnd w:id="1"/>
    <w:p w14:paraId="61B5EE32" w14:textId="77777777" w:rsidR="005E162A" w:rsidRPr="004726A7" w:rsidRDefault="005E162A" w:rsidP="005E162A">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sidRPr="007414B6">
        <w:rPr>
          <w:rFonts w:ascii="Arial" w:eastAsia="SimSun" w:hAnsi="Arial" w:cs="Times New Roman"/>
          <w:b/>
          <w:bCs/>
          <w:sz w:val="24"/>
          <w:szCs w:val="20"/>
        </w:rPr>
        <w:t>Malta, MT,</w:t>
      </w:r>
      <w:r>
        <w:rPr>
          <w:rFonts w:ascii="Arial" w:eastAsia="SimSun" w:hAnsi="Arial" w:cs="Times New Roman"/>
          <w:b/>
          <w:bCs/>
          <w:sz w:val="24"/>
          <w:szCs w:val="20"/>
        </w:rPr>
        <w:t xml:space="preserve"> May</w:t>
      </w:r>
      <w:r w:rsidRPr="00FA6FB8">
        <w:rPr>
          <w:rFonts w:ascii="Arial" w:eastAsia="SimSun" w:hAnsi="Arial" w:cs="Times New Roman"/>
          <w:b/>
          <w:bCs/>
          <w:sz w:val="24"/>
          <w:szCs w:val="20"/>
        </w:rPr>
        <w:t xml:space="preserve"> </w:t>
      </w:r>
      <w:r>
        <w:rPr>
          <w:rFonts w:ascii="Arial" w:eastAsia="SimSun" w:hAnsi="Arial" w:cs="Times New Roman"/>
          <w:b/>
          <w:bCs/>
          <w:sz w:val="24"/>
          <w:szCs w:val="20"/>
        </w:rPr>
        <w:t>19</w:t>
      </w:r>
      <w:r w:rsidRPr="00FA6FB8">
        <w:rPr>
          <w:rFonts w:ascii="Arial" w:eastAsia="SimSun" w:hAnsi="Arial" w:cs="Times New Roman"/>
          <w:b/>
          <w:bCs/>
          <w:sz w:val="24"/>
          <w:szCs w:val="20"/>
        </w:rPr>
        <w:t xml:space="preserve">th – </w:t>
      </w:r>
      <w:r>
        <w:rPr>
          <w:rFonts w:ascii="Arial" w:eastAsia="SimSun" w:hAnsi="Arial" w:cs="Times New Roman"/>
          <w:b/>
          <w:bCs/>
          <w:sz w:val="24"/>
          <w:szCs w:val="20"/>
        </w:rPr>
        <w:t>May 23rd</w:t>
      </w:r>
      <w:r w:rsidRPr="00FA6FB8">
        <w:rPr>
          <w:rFonts w:ascii="Arial" w:eastAsia="SimSun" w:hAnsi="Arial" w:cs="Times New Roman"/>
          <w:b/>
          <w:bCs/>
          <w:sz w:val="24"/>
          <w:szCs w:val="20"/>
        </w:rPr>
        <w:t>, 2025</w:t>
      </w:r>
      <w:r w:rsidRPr="00FA6FB8">
        <w:rPr>
          <w:rFonts w:ascii="Arial" w:eastAsia="SimSun" w:hAnsi="Arial" w:cs="Times New Roman"/>
          <w:b/>
          <w:sz w:val="24"/>
          <w:szCs w:val="20"/>
        </w:rPr>
        <w:t> </w:t>
      </w:r>
    </w:p>
    <w:p w14:paraId="1B7FE6BB" w14:textId="77777777" w:rsidR="005E162A" w:rsidRPr="004726A7" w:rsidRDefault="005E162A" w:rsidP="005E162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14C3635C" w14:textId="77777777" w:rsidR="005E162A" w:rsidRPr="004726A7" w:rsidRDefault="005E162A" w:rsidP="005E162A">
      <w:pPr>
        <w:tabs>
          <w:tab w:val="left" w:pos="1985"/>
        </w:tabs>
        <w:ind w:left="1985" w:hanging="1985"/>
        <w:rPr>
          <w:rFonts w:ascii="Arial" w:eastAsia="Calibri" w:hAnsi="Arial" w:cs="Arial"/>
          <w:b/>
          <w:bCs/>
          <w:sz w:val="24"/>
          <w:lang w:val="en-US"/>
        </w:rPr>
      </w:pPr>
      <w:r w:rsidRPr="004726A7">
        <w:rPr>
          <w:rFonts w:ascii="Arial" w:eastAsia="Calibri" w:hAnsi="Arial" w:cs="Arial"/>
          <w:b/>
          <w:bCs/>
          <w:sz w:val="24"/>
          <w:lang w:val="en-US"/>
        </w:rPr>
        <w:t>Source:</w:t>
      </w:r>
      <w:r w:rsidRPr="004726A7">
        <w:rPr>
          <w:rFonts w:ascii="Arial" w:eastAsia="Calibri" w:hAnsi="Arial" w:cs="Arial"/>
          <w:b/>
          <w:bCs/>
          <w:sz w:val="24"/>
          <w:lang w:val="en-US"/>
        </w:rPr>
        <w:tab/>
        <w:t>Nokia</w:t>
      </w:r>
    </w:p>
    <w:p w14:paraId="26C78894" w14:textId="77777777" w:rsidR="005E162A" w:rsidRPr="004726A7" w:rsidRDefault="005E162A" w:rsidP="005E162A">
      <w:pPr>
        <w:ind w:left="1985" w:hanging="1985"/>
        <w:rPr>
          <w:rFonts w:ascii="Arial" w:eastAsia="Calibri" w:hAnsi="Arial" w:cs="Arial"/>
          <w:b/>
          <w:bCs/>
          <w:sz w:val="24"/>
        </w:rPr>
      </w:pPr>
      <w:r w:rsidRPr="004726A7">
        <w:rPr>
          <w:rFonts w:ascii="Arial" w:eastAsia="Calibri" w:hAnsi="Arial" w:cs="Arial"/>
          <w:b/>
          <w:bCs/>
          <w:sz w:val="24"/>
        </w:rPr>
        <w:t>Title:</w:t>
      </w:r>
      <w:r w:rsidRPr="004726A7">
        <w:rPr>
          <w:rFonts w:ascii="Arial" w:eastAsia="Calibri" w:hAnsi="Arial" w:cs="Arial"/>
          <w:b/>
          <w:bCs/>
          <w:sz w:val="24"/>
        </w:rPr>
        <w:tab/>
      </w:r>
      <w:r w:rsidRPr="00076C01">
        <w:rPr>
          <w:rFonts w:ascii="Arial" w:eastAsia="Calibri" w:hAnsi="Arial" w:cs="Arial"/>
          <w:b/>
          <w:bCs/>
          <w:sz w:val="24"/>
        </w:rPr>
        <w:t>Discussion on Testing Issues for CSI Compression Two-sided Models</w:t>
      </w:r>
    </w:p>
    <w:p w14:paraId="4FCF6C88" w14:textId="77777777" w:rsidR="005E162A" w:rsidRPr="008D0AE1" w:rsidRDefault="005E162A" w:rsidP="005E162A">
      <w:pPr>
        <w:tabs>
          <w:tab w:val="left" w:pos="1985"/>
        </w:tabs>
        <w:spacing w:after="120" w:line="240" w:lineRule="auto"/>
        <w:rPr>
          <w:rFonts w:ascii="Arial" w:eastAsia="MS Mincho" w:hAnsi="Arial" w:cs="Arial"/>
          <w:b/>
          <w:bCs/>
          <w:sz w:val="24"/>
          <w:szCs w:val="20"/>
        </w:rPr>
      </w:pPr>
      <w:r w:rsidRPr="004726A7">
        <w:rPr>
          <w:rFonts w:ascii="Arial" w:eastAsia="MS Mincho" w:hAnsi="Arial" w:cs="Arial"/>
          <w:b/>
          <w:bCs/>
          <w:sz w:val="24"/>
          <w:szCs w:val="20"/>
        </w:rPr>
        <w:t xml:space="preserve">Agenda </w:t>
      </w:r>
      <w:r w:rsidRPr="0091211F">
        <w:rPr>
          <w:rFonts w:ascii="Arial" w:eastAsia="MS Mincho" w:hAnsi="Arial" w:cs="Arial"/>
          <w:b/>
          <w:bCs/>
          <w:sz w:val="24"/>
          <w:szCs w:val="20"/>
        </w:rPr>
        <w:t>item:</w:t>
      </w:r>
      <w:r w:rsidRPr="0091211F">
        <w:rPr>
          <w:rFonts w:ascii="Arial" w:eastAsia="MS Mincho" w:hAnsi="Arial" w:cs="Arial"/>
          <w:b/>
          <w:bCs/>
          <w:sz w:val="24"/>
          <w:szCs w:val="20"/>
        </w:rPr>
        <w:tab/>
        <w:t>7.22.3</w:t>
      </w:r>
    </w:p>
    <w:p w14:paraId="63838448" w14:textId="77777777" w:rsidR="005E162A" w:rsidRPr="008D0AE1" w:rsidRDefault="005E162A" w:rsidP="005E162A">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t>Discussion</w:t>
      </w:r>
    </w:p>
    <w:p w14:paraId="36044993" w14:textId="77777777" w:rsidR="00AC6710" w:rsidRPr="00614DD8" w:rsidRDefault="00AC6710" w:rsidP="001625AC">
      <w:pPr>
        <w:tabs>
          <w:tab w:val="left" w:pos="1985"/>
        </w:tabs>
        <w:rPr>
          <w:rFonts w:ascii="Arial" w:eastAsia="Calibri" w:hAnsi="Arial" w:cs="Arial"/>
          <w:b/>
          <w:bCs/>
          <w:sz w:val="24"/>
          <w:lang w:val="en-US"/>
        </w:rPr>
      </w:pPr>
    </w:p>
    <w:p w14:paraId="29F18F53" w14:textId="77777777" w:rsidR="00CD5B8F" w:rsidRPr="008D0AE1" w:rsidRDefault="00CD5B8F" w:rsidP="00CD5B8F">
      <w:pPr>
        <w:pStyle w:val="RAN4H1"/>
      </w:pPr>
      <w:bookmarkStart w:id="2" w:name="_Toc116995841"/>
      <w:r w:rsidRPr="008D0AE1">
        <w:t>Intro</w:t>
      </w:r>
      <w:r w:rsidRPr="008D0AE1">
        <w:rPr>
          <w:rStyle w:val="RAN4H1Char"/>
        </w:rPr>
        <w:t>ductio</w:t>
      </w:r>
      <w:r w:rsidRPr="008D0AE1">
        <w:t>n</w:t>
      </w:r>
      <w:bookmarkEnd w:id="2"/>
    </w:p>
    <w:p w14:paraId="5728F309" w14:textId="79D21FAD" w:rsidR="008678CB" w:rsidRDefault="00E26053" w:rsidP="008678CB">
      <w:r w:rsidRPr="00E26053">
        <w:t xml:space="preserve">In this contribution, we </w:t>
      </w:r>
      <w:r>
        <w:t xml:space="preserve">continue the </w:t>
      </w:r>
      <w:r w:rsidRPr="00E26053">
        <w:t>discuss</w:t>
      </w:r>
      <w:r>
        <w:t>ion</w:t>
      </w:r>
      <w:r w:rsidRPr="00E26053">
        <w:t xml:space="preserve"> </w:t>
      </w:r>
      <w:r>
        <w:t xml:space="preserve">about </w:t>
      </w:r>
      <w:r w:rsidRPr="00E26053">
        <w:t>the testing issues for</w:t>
      </w:r>
      <w:r>
        <w:t xml:space="preserve"> the</w:t>
      </w:r>
      <w:r w:rsidRPr="00E26053">
        <w:t xml:space="preserve"> CSI compression use case</w:t>
      </w:r>
      <w:r>
        <w:t xml:space="preserve">. </w:t>
      </w:r>
      <w:r w:rsidR="008678CB">
        <w:t>In RAN4#114bis, the reduction of the volume of simulations was discussed and the following agreements were made:</w:t>
      </w:r>
    </w:p>
    <w:tbl>
      <w:tblPr>
        <w:tblStyle w:val="TableGrid"/>
        <w:tblW w:w="0" w:type="auto"/>
        <w:tblLook w:val="04A0" w:firstRow="1" w:lastRow="0" w:firstColumn="1" w:lastColumn="0" w:noHBand="0" w:noVBand="1"/>
      </w:tblPr>
      <w:tblGrid>
        <w:gridCol w:w="9617"/>
      </w:tblGrid>
      <w:tr w:rsidR="008678CB" w14:paraId="5E726E7F" w14:textId="77777777" w:rsidTr="00483426">
        <w:tc>
          <w:tcPr>
            <w:tcW w:w="9617" w:type="dxa"/>
          </w:tcPr>
          <w:p w14:paraId="59007277" w14:textId="77777777" w:rsidR="008678CB" w:rsidRPr="001338B8" w:rsidRDefault="008678CB" w:rsidP="00483426">
            <w:pPr>
              <w:spacing w:line="276" w:lineRule="auto"/>
              <w:rPr>
                <w:rFonts w:eastAsia="Calibri" w:cs="Times New Roman"/>
                <w:b/>
                <w:kern w:val="2"/>
                <w:szCs w:val="20"/>
                <w:lang w:eastAsia="zh-CN"/>
                <w14:ligatures w14:val="standardContextual"/>
              </w:rPr>
            </w:pPr>
            <w:r w:rsidRPr="001338B8">
              <w:rPr>
                <w:rFonts w:eastAsia="Calibri" w:cs="Times New Roman"/>
                <w:b/>
                <w:kern w:val="2"/>
                <w:szCs w:val="20"/>
                <w:lang w:eastAsia="zh-CN"/>
                <w14:ligatures w14:val="standardContextual"/>
              </w:rPr>
              <w:t>Reduction of simulation results volume</w:t>
            </w:r>
          </w:p>
          <w:p w14:paraId="0134230A" w14:textId="77777777" w:rsidR="008678CB" w:rsidRPr="001338B8" w:rsidRDefault="008678CB" w:rsidP="00483426">
            <w:pPr>
              <w:spacing w:line="276" w:lineRule="auto"/>
              <w:rPr>
                <w:rFonts w:eastAsia="Calibri" w:cs="Times New Roman"/>
                <w:kern w:val="2"/>
                <w:szCs w:val="20"/>
                <w:lang w:eastAsia="zh-CN"/>
                <w14:ligatures w14:val="standardContextual"/>
              </w:rPr>
            </w:pPr>
            <w:proofErr w:type="gramStart"/>
            <w:r w:rsidRPr="001338B8">
              <w:rPr>
                <w:rFonts w:eastAsia="Calibri" w:cs="Times New Roman"/>
                <w:kern w:val="2"/>
                <w:szCs w:val="20"/>
                <w:lang w:eastAsia="zh-CN"/>
                <w14:ligatures w14:val="standardContextual"/>
              </w:rPr>
              <w:t>In order to</w:t>
            </w:r>
            <w:proofErr w:type="gramEnd"/>
            <w:r w:rsidRPr="001338B8">
              <w:rPr>
                <w:rFonts w:eastAsia="Calibri" w:cs="Times New Roman"/>
                <w:kern w:val="2"/>
                <w:szCs w:val="20"/>
                <w:lang w:eastAsia="zh-CN"/>
                <w14:ligatures w14:val="standardContextual"/>
              </w:rPr>
              <w:t xml:space="preserve"> simplify simulations, the following was </w:t>
            </w:r>
            <w:proofErr w:type="gramStart"/>
            <w:r w:rsidRPr="001338B8">
              <w:rPr>
                <w:rFonts w:eastAsia="Calibri" w:cs="Times New Roman"/>
                <w:kern w:val="2"/>
                <w:szCs w:val="20"/>
                <w:lang w:eastAsia="zh-CN"/>
                <w14:ligatures w14:val="standardContextual"/>
              </w:rPr>
              <w:t>agreed;</w:t>
            </w:r>
            <w:proofErr w:type="gramEnd"/>
          </w:p>
          <w:p w14:paraId="4830E803" w14:textId="77777777" w:rsidR="008678CB" w:rsidRPr="0029046D" w:rsidRDefault="008678CB" w:rsidP="008678CB">
            <w:pPr>
              <w:pStyle w:val="ListParagraph"/>
              <w:numPr>
                <w:ilvl w:val="0"/>
                <w:numId w:val="81"/>
              </w:numPr>
              <w:spacing w:line="276" w:lineRule="auto"/>
              <w:rPr>
                <w:rFonts w:eastAsia="Calibri" w:cs="Times New Roman"/>
                <w:kern w:val="2"/>
                <w:szCs w:val="20"/>
                <w:lang w:eastAsia="zh-CN"/>
                <w14:ligatures w14:val="standardContextual"/>
              </w:rPr>
            </w:pPr>
            <w:r w:rsidRPr="0029046D">
              <w:rPr>
                <w:rFonts w:eastAsia="Calibri" w:cs="Times New Roman"/>
                <w:kern w:val="2"/>
                <w:szCs w:val="20"/>
                <w:lang w:eastAsia="zh-CN"/>
                <w14:ligatures w14:val="standardContextual"/>
              </w:rPr>
              <w:t>No more results are expected Option 3 track 1</w:t>
            </w:r>
          </w:p>
          <w:p w14:paraId="17418978" w14:textId="77777777" w:rsidR="008678CB" w:rsidRPr="0029046D" w:rsidRDefault="008678CB" w:rsidP="008678CB">
            <w:pPr>
              <w:pStyle w:val="ListParagraph"/>
              <w:numPr>
                <w:ilvl w:val="0"/>
                <w:numId w:val="81"/>
              </w:numPr>
              <w:spacing w:line="276" w:lineRule="auto"/>
              <w:rPr>
                <w:rFonts w:eastAsia="Calibri" w:cs="Times New Roman"/>
                <w:kern w:val="2"/>
                <w:szCs w:val="20"/>
                <w:lang w:eastAsia="zh-CN"/>
                <w14:ligatures w14:val="standardContextual"/>
              </w:rPr>
            </w:pPr>
            <w:r w:rsidRPr="0029046D">
              <w:rPr>
                <w:rFonts w:eastAsia="Calibri" w:cs="Times New Roman"/>
                <w:kern w:val="2"/>
                <w:szCs w:val="20"/>
                <w:lang w:eastAsia="zh-CN"/>
                <w14:ligatures w14:val="standardContextual"/>
              </w:rPr>
              <w:t>No more results are expected Unquantized model results</w:t>
            </w:r>
          </w:p>
          <w:p w14:paraId="48437F62" w14:textId="77777777" w:rsidR="008678CB" w:rsidRDefault="008678CB" w:rsidP="008678CB">
            <w:pPr>
              <w:pStyle w:val="ListParagraph"/>
              <w:numPr>
                <w:ilvl w:val="0"/>
                <w:numId w:val="81"/>
              </w:numPr>
              <w:spacing w:line="276" w:lineRule="auto"/>
              <w:rPr>
                <w:rFonts w:eastAsia="Calibri" w:cs="Times New Roman"/>
                <w:kern w:val="2"/>
                <w:szCs w:val="20"/>
                <w:lang w:eastAsia="zh-CN"/>
                <w14:ligatures w14:val="standardContextual"/>
              </w:rPr>
            </w:pPr>
            <w:r w:rsidRPr="0029046D">
              <w:rPr>
                <w:rFonts w:eastAsia="Calibri" w:cs="Times New Roman"/>
                <w:kern w:val="2"/>
                <w:szCs w:val="20"/>
                <w:lang w:eastAsia="zh-CN"/>
                <w14:ligatures w14:val="standardContextual"/>
              </w:rPr>
              <w:t>For option 3 track 2, use the Samsung decoder as the frozen decoder. Lower priority for Nokia decoder.</w:t>
            </w:r>
          </w:p>
          <w:p w14:paraId="607AB4AE" w14:textId="77777777" w:rsidR="008678CB" w:rsidRPr="0029046D" w:rsidRDefault="008678CB" w:rsidP="008678CB">
            <w:pPr>
              <w:pStyle w:val="ListParagraph"/>
              <w:numPr>
                <w:ilvl w:val="0"/>
                <w:numId w:val="81"/>
              </w:numPr>
              <w:spacing w:line="276" w:lineRule="auto"/>
              <w:rPr>
                <w:rFonts w:eastAsia="Calibri" w:cs="Times New Roman"/>
                <w:kern w:val="2"/>
                <w:szCs w:val="20"/>
                <w:lang w:eastAsia="zh-CN"/>
                <w14:ligatures w14:val="standardContextual"/>
              </w:rPr>
            </w:pPr>
            <w:r w:rsidRPr="0029046D">
              <w:rPr>
                <w:rFonts w:eastAsia="Calibri" w:cs="Times New Roman"/>
                <w:kern w:val="2"/>
                <w:szCs w:val="20"/>
                <w:lang w:eastAsia="zh-CN"/>
                <w14:ligatures w14:val="standardContextual"/>
              </w:rPr>
              <w:t>For option 4, use the Samsung encoder as the frozen encoder. Lower priority for Nokia encoder.</w:t>
            </w:r>
          </w:p>
        </w:tc>
      </w:tr>
    </w:tbl>
    <w:p w14:paraId="24ABF229" w14:textId="77777777" w:rsidR="00E26053" w:rsidRDefault="00E26053" w:rsidP="008678CB"/>
    <w:p w14:paraId="6738581C" w14:textId="2CBAED60" w:rsidR="008678CB" w:rsidRPr="001338B8" w:rsidRDefault="008678CB" w:rsidP="008678CB">
      <w:r>
        <w:t xml:space="preserve">Following these agreements, we discuss in this contribution the simulation results related to Option 3 Track 2 and Option 4. </w:t>
      </w:r>
      <w:r w:rsidR="00E26053">
        <w:t>We also provide our views on n</w:t>
      </w:r>
      <w:r>
        <w:t xml:space="preserve">on-simulation issues </w:t>
      </w:r>
      <w:r w:rsidR="00E26053">
        <w:t>regarding what to capture/specify for the studied options</w:t>
      </w:r>
      <w:r>
        <w:t>.</w:t>
      </w:r>
    </w:p>
    <w:p w14:paraId="14719E9C" w14:textId="77777777" w:rsidR="001008DA" w:rsidRPr="00CD5B8F" w:rsidRDefault="001008DA" w:rsidP="0001376A">
      <w:pPr>
        <w:rPr>
          <w:lang w:val="en-US"/>
        </w:rPr>
      </w:pPr>
    </w:p>
    <w:p w14:paraId="161FD6F6" w14:textId="111CDAAD" w:rsidR="000572F0" w:rsidRPr="00241084" w:rsidRDefault="00C463C6" w:rsidP="000572F0">
      <w:pPr>
        <w:pStyle w:val="RAN4H1"/>
        <w:rPr>
          <w:lang w:val="en-US"/>
        </w:rPr>
      </w:pPr>
      <w:r>
        <w:rPr>
          <w:lang w:val="en-US"/>
        </w:rPr>
        <w:t xml:space="preserve">Discussion </w:t>
      </w:r>
    </w:p>
    <w:p w14:paraId="14BAE186" w14:textId="77777777" w:rsidR="008678CB" w:rsidRPr="003D7005" w:rsidRDefault="008678CB" w:rsidP="008678CB">
      <w:pPr>
        <w:pStyle w:val="RAN4H2"/>
        <w:rPr>
          <w:lang w:eastAsia="zh-CN"/>
        </w:rPr>
      </w:pPr>
      <w:r>
        <w:rPr>
          <w:lang w:eastAsia="zh-CN"/>
        </w:rPr>
        <w:t>Further simulation activity for Option 3 Track 2</w:t>
      </w:r>
    </w:p>
    <w:p w14:paraId="606A963D" w14:textId="77777777" w:rsidR="008678CB" w:rsidRDefault="008678CB" w:rsidP="008678CB">
      <w:pPr>
        <w:rPr>
          <w:lang w:val="en-US"/>
        </w:rPr>
      </w:pPr>
      <w:r>
        <w:rPr>
          <w:lang w:val="en-US"/>
        </w:rPr>
        <w:t>The following agreements were reached in RAN4#114bis meeting regarding the simulation activity for Option 3 Track 2:</w:t>
      </w:r>
    </w:p>
    <w:tbl>
      <w:tblPr>
        <w:tblStyle w:val="TableGrid"/>
        <w:tblW w:w="0" w:type="auto"/>
        <w:tblLook w:val="04A0" w:firstRow="1" w:lastRow="0" w:firstColumn="1" w:lastColumn="0" w:noHBand="0" w:noVBand="1"/>
      </w:tblPr>
      <w:tblGrid>
        <w:gridCol w:w="9617"/>
      </w:tblGrid>
      <w:tr w:rsidR="008678CB" w14:paraId="61B2CEF1" w14:textId="77777777" w:rsidTr="00483426">
        <w:tc>
          <w:tcPr>
            <w:tcW w:w="9617" w:type="dxa"/>
          </w:tcPr>
          <w:p w14:paraId="741283B7" w14:textId="77777777" w:rsidR="008678CB" w:rsidRPr="00AB4E95" w:rsidRDefault="008678CB" w:rsidP="00483426">
            <w:pPr>
              <w:spacing w:line="276" w:lineRule="auto"/>
              <w:rPr>
                <w:rFonts w:eastAsia="Calibri" w:cs="Times New Roman"/>
                <w:b/>
                <w:kern w:val="2"/>
                <w:szCs w:val="20"/>
                <w:lang w:eastAsia="zh-CN"/>
                <w14:ligatures w14:val="standardContextual"/>
              </w:rPr>
            </w:pPr>
            <w:r w:rsidRPr="00AB4E95">
              <w:rPr>
                <w:rFonts w:eastAsia="Calibri" w:cs="Times New Roman"/>
                <w:b/>
                <w:kern w:val="2"/>
                <w:szCs w:val="20"/>
                <w:lang w:eastAsia="zh-CN"/>
                <w14:ligatures w14:val="standardContextual"/>
              </w:rPr>
              <w:t>Further simulation activity for option 3 track 2</w:t>
            </w:r>
          </w:p>
          <w:p w14:paraId="0553F05B" w14:textId="77777777" w:rsidR="008678CB" w:rsidRPr="00AB4E95" w:rsidRDefault="008678CB" w:rsidP="008678CB">
            <w:pPr>
              <w:numPr>
                <w:ilvl w:val="0"/>
                <w:numId w:val="82"/>
              </w:numPr>
              <w:spacing w:line="276" w:lineRule="auto"/>
              <w:rPr>
                <w:rFonts w:eastAsia="Calibri" w:cs="Times New Roman"/>
                <w:b/>
                <w:kern w:val="2"/>
                <w:szCs w:val="20"/>
                <w:lang w:eastAsia="zh-CN"/>
                <w14:ligatures w14:val="standardContextual"/>
              </w:rPr>
            </w:pPr>
            <w:r w:rsidRPr="00AB4E95">
              <w:rPr>
                <w:rFonts w:eastAsia="Calibri" w:cs="Times New Roman"/>
                <w:kern w:val="2"/>
                <w:szCs w:val="20"/>
                <w:lang w:eastAsia="zh-CN"/>
                <w14:ligatures w14:val="standardContextual"/>
              </w:rPr>
              <w:t>Definitions</w:t>
            </w:r>
          </w:p>
          <w:p w14:paraId="003883B1" w14:textId="77777777" w:rsidR="008678CB" w:rsidRPr="00AB4E95" w:rsidRDefault="008678CB" w:rsidP="008678CB">
            <w:pPr>
              <w:numPr>
                <w:ilvl w:val="1"/>
                <w:numId w:val="82"/>
              </w:numPr>
              <w:spacing w:line="276" w:lineRule="auto"/>
              <w:rPr>
                <w:rFonts w:eastAsia="Calibri" w:cs="Times New Roman"/>
                <w:b/>
                <w:kern w:val="2"/>
                <w:szCs w:val="20"/>
                <w:lang w:eastAsia="zh-CN"/>
                <w14:ligatures w14:val="standardContextual"/>
              </w:rPr>
            </w:pPr>
            <w:r w:rsidRPr="00AB4E95">
              <w:rPr>
                <w:rFonts w:eastAsia="Calibri" w:cs="Times New Roman"/>
                <w:kern w:val="2"/>
                <w:szCs w:val="20"/>
                <w:lang w:eastAsia="zh-CN"/>
                <w14:ligatures w14:val="standardContextual"/>
              </w:rPr>
              <w:t>Training Dataset 1 is the dataset used for training of the frozen decoder.</w:t>
            </w:r>
          </w:p>
          <w:p w14:paraId="1320CC5C" w14:textId="77777777" w:rsidR="008678CB" w:rsidRPr="00AB4E95" w:rsidRDefault="008678CB" w:rsidP="008678CB">
            <w:pPr>
              <w:numPr>
                <w:ilvl w:val="1"/>
                <w:numId w:val="82"/>
              </w:numPr>
              <w:spacing w:line="276" w:lineRule="auto"/>
              <w:rPr>
                <w:rFonts w:eastAsia="Calibri" w:cs="Times New Roman"/>
                <w:b/>
                <w:kern w:val="2"/>
                <w:szCs w:val="20"/>
                <w:lang w:eastAsia="zh-CN"/>
                <w14:ligatures w14:val="standardContextual"/>
              </w:rPr>
            </w:pPr>
            <w:r w:rsidRPr="00AB4E95">
              <w:rPr>
                <w:rFonts w:eastAsia="Calibri" w:cs="Times New Roman"/>
                <w:kern w:val="2"/>
                <w:szCs w:val="20"/>
                <w:lang w:eastAsia="zh-CN"/>
                <w14:ligatures w14:val="standardContextual"/>
              </w:rPr>
              <w:t>Training Dataset 2 is the dataset used for training of the new encoder based on the frozen decoder.</w:t>
            </w:r>
          </w:p>
          <w:p w14:paraId="6C4C9B98" w14:textId="77777777" w:rsidR="008678CB" w:rsidRPr="00AB4E95" w:rsidRDefault="008678CB" w:rsidP="008678CB">
            <w:pPr>
              <w:numPr>
                <w:ilvl w:val="0"/>
                <w:numId w:val="82"/>
              </w:numPr>
              <w:spacing w:line="276" w:lineRule="auto"/>
              <w:rPr>
                <w:rFonts w:eastAsia="Calibri" w:cs="Times New Roman"/>
                <w:b/>
                <w:kern w:val="2"/>
                <w:szCs w:val="20"/>
                <w:lang w:eastAsia="zh-CN"/>
                <w14:ligatures w14:val="standardContextual"/>
              </w:rPr>
            </w:pPr>
            <w:r w:rsidRPr="00AB4E95">
              <w:rPr>
                <w:rFonts w:eastAsia="Calibri" w:cs="Times New Roman"/>
                <w:kern w:val="2"/>
                <w:szCs w:val="20"/>
                <w:lang w:eastAsia="zh-CN"/>
                <w14:ligatures w14:val="standardContextual"/>
              </w:rPr>
              <w:t>For the existing results above, Training dataset 1 = training dataset 2 = mixed training dataset. Test dataset = mixed test dataset.</w:t>
            </w:r>
          </w:p>
          <w:p w14:paraId="51FA0AF0" w14:textId="77777777" w:rsidR="008678CB" w:rsidRPr="00AB4E95" w:rsidRDefault="008678CB" w:rsidP="008678CB">
            <w:pPr>
              <w:numPr>
                <w:ilvl w:val="0"/>
                <w:numId w:val="82"/>
              </w:numPr>
              <w:spacing w:line="276" w:lineRule="auto"/>
              <w:rPr>
                <w:rFonts w:eastAsia="Calibri" w:cs="Times New Roman"/>
                <w:b/>
                <w:kern w:val="2"/>
                <w:szCs w:val="20"/>
                <w:lang w:eastAsia="zh-CN"/>
                <w14:ligatures w14:val="standardContextual"/>
              </w:rPr>
            </w:pPr>
            <w:r w:rsidRPr="00AB4E95">
              <w:rPr>
                <w:rFonts w:eastAsia="Calibri" w:cs="Times New Roman"/>
                <w:kern w:val="2"/>
                <w:szCs w:val="20"/>
                <w:lang w:eastAsia="zh-CN"/>
                <w14:ligatures w14:val="standardContextual"/>
              </w:rPr>
              <w:t xml:space="preserve">Additional results 1 for RAN4#115: </w:t>
            </w:r>
          </w:p>
          <w:p w14:paraId="00827AD3" w14:textId="77777777" w:rsidR="008678CB" w:rsidRPr="00AB4E95" w:rsidRDefault="008678CB" w:rsidP="008678CB">
            <w:pPr>
              <w:numPr>
                <w:ilvl w:val="1"/>
                <w:numId w:val="82"/>
              </w:numPr>
              <w:spacing w:line="276" w:lineRule="auto"/>
              <w:rPr>
                <w:rFonts w:eastAsia="Calibri" w:cs="Times New Roman"/>
                <w:b/>
                <w:bCs/>
                <w:kern w:val="2"/>
                <w:szCs w:val="20"/>
                <w:lang w:val="en-US" w:eastAsia="zh-CN"/>
                <w14:ligatures w14:val="standardContextual"/>
              </w:rPr>
            </w:pPr>
            <w:r w:rsidRPr="00AB4E95">
              <w:rPr>
                <w:rFonts w:eastAsia="Calibri" w:cs="Times New Roman"/>
                <w:kern w:val="2"/>
                <w:szCs w:val="20"/>
                <w:lang w:val="en-US" w:eastAsia="zh-CN"/>
                <w14:ligatures w14:val="standardContextual"/>
              </w:rPr>
              <w:t>Frozen decoder = Samsung decoder trained using the mixed dataset. (i.e., training dataset 1 = mixed dataset)</w:t>
            </w:r>
          </w:p>
          <w:p w14:paraId="28AE97C4" w14:textId="77777777" w:rsidR="008678CB" w:rsidRPr="00AB4E95" w:rsidRDefault="008678CB" w:rsidP="008678CB">
            <w:pPr>
              <w:numPr>
                <w:ilvl w:val="1"/>
                <w:numId w:val="82"/>
              </w:numPr>
              <w:spacing w:line="276" w:lineRule="auto"/>
              <w:rPr>
                <w:rFonts w:eastAsia="Calibri" w:cs="Times New Roman"/>
                <w:b/>
                <w:kern w:val="2"/>
                <w:szCs w:val="20"/>
                <w:lang w:eastAsia="zh-CN"/>
                <w14:ligatures w14:val="standardContextual"/>
              </w:rPr>
            </w:pPr>
            <w:r w:rsidRPr="00AB4E95">
              <w:rPr>
                <w:rFonts w:eastAsia="Calibri" w:cs="Times New Roman"/>
                <w:kern w:val="2"/>
                <w:szCs w:val="20"/>
                <w:lang w:eastAsia="zh-CN"/>
                <w14:ligatures w14:val="standardContextual"/>
              </w:rPr>
              <w:t>For the new encoder: Training dataset 2 = company specific training dataset. Test Dataset = Mixed test dataset.</w:t>
            </w:r>
          </w:p>
          <w:p w14:paraId="4D010D00" w14:textId="77777777" w:rsidR="008678CB" w:rsidRPr="00AB4E95" w:rsidRDefault="008678CB" w:rsidP="008678CB">
            <w:pPr>
              <w:numPr>
                <w:ilvl w:val="0"/>
                <w:numId w:val="82"/>
              </w:numPr>
              <w:spacing w:line="276" w:lineRule="auto"/>
              <w:rPr>
                <w:rFonts w:eastAsia="Calibri" w:cs="Times New Roman"/>
                <w:b/>
                <w:kern w:val="2"/>
                <w:szCs w:val="20"/>
                <w:lang w:eastAsia="zh-CN"/>
                <w14:ligatures w14:val="standardContextual"/>
              </w:rPr>
            </w:pPr>
            <w:r w:rsidRPr="00AB4E95">
              <w:rPr>
                <w:rFonts w:eastAsia="Calibri" w:cs="Times New Roman"/>
                <w:kern w:val="2"/>
                <w:szCs w:val="20"/>
                <w:lang w:eastAsia="zh-CN"/>
                <w14:ligatures w14:val="standardContextual"/>
              </w:rPr>
              <w:t xml:space="preserve">Additional results 2 for RAN4#115: </w:t>
            </w:r>
          </w:p>
          <w:p w14:paraId="3C5C9354" w14:textId="77777777" w:rsidR="008678CB" w:rsidRPr="00AB4E95" w:rsidRDefault="008678CB" w:rsidP="008678CB">
            <w:pPr>
              <w:numPr>
                <w:ilvl w:val="1"/>
                <w:numId w:val="82"/>
              </w:numPr>
              <w:spacing w:line="276" w:lineRule="auto"/>
              <w:rPr>
                <w:rFonts w:eastAsia="Calibri" w:cs="Times New Roman"/>
                <w:b/>
                <w:bCs/>
                <w:kern w:val="2"/>
                <w:szCs w:val="20"/>
                <w:lang w:val="en-US" w:eastAsia="zh-CN"/>
                <w14:ligatures w14:val="standardContextual"/>
              </w:rPr>
            </w:pPr>
            <w:r w:rsidRPr="00AB4E95">
              <w:rPr>
                <w:rFonts w:eastAsia="Calibri" w:cs="Times New Roman"/>
                <w:kern w:val="2"/>
                <w:szCs w:val="20"/>
                <w:lang w:val="en-US" w:eastAsia="zh-CN"/>
                <w14:ligatures w14:val="standardContextual"/>
              </w:rPr>
              <w:t>Frozen decoder = Samsung decoder trained using the mixed dataset. (i.e., training dataset 1 = mixed dataset)</w:t>
            </w:r>
          </w:p>
          <w:p w14:paraId="468CC2E6" w14:textId="77777777" w:rsidR="008678CB" w:rsidRPr="00AB4E95" w:rsidRDefault="008678CB" w:rsidP="008678CB">
            <w:pPr>
              <w:numPr>
                <w:ilvl w:val="1"/>
                <w:numId w:val="82"/>
              </w:numPr>
              <w:spacing w:line="276" w:lineRule="auto"/>
              <w:rPr>
                <w:rFonts w:eastAsia="Calibri" w:cs="Times New Roman"/>
                <w:b/>
                <w:kern w:val="2"/>
                <w:szCs w:val="20"/>
                <w:lang w:eastAsia="zh-CN"/>
                <w14:ligatures w14:val="standardContextual"/>
              </w:rPr>
            </w:pPr>
            <w:r w:rsidRPr="00AB4E95">
              <w:rPr>
                <w:rFonts w:eastAsia="Calibri" w:cs="Times New Roman"/>
                <w:kern w:val="2"/>
                <w:szCs w:val="20"/>
                <w:lang w:eastAsia="zh-CN"/>
                <w14:ligatures w14:val="standardContextual"/>
              </w:rPr>
              <w:t>For the new encoder: Training dataset 2 = company specific training dataset. Test dataset = company specific test dataset.</w:t>
            </w:r>
          </w:p>
          <w:p w14:paraId="211DD30A" w14:textId="77777777" w:rsidR="008678CB" w:rsidRPr="00AB4E95" w:rsidRDefault="008678CB" w:rsidP="008678CB">
            <w:pPr>
              <w:numPr>
                <w:ilvl w:val="0"/>
                <w:numId w:val="82"/>
              </w:numPr>
              <w:spacing w:line="276" w:lineRule="auto"/>
              <w:rPr>
                <w:rFonts w:eastAsia="Calibri" w:cs="Times New Roman"/>
                <w:b/>
                <w:kern w:val="2"/>
                <w:szCs w:val="20"/>
                <w:lang w:eastAsia="zh-CN"/>
                <w14:ligatures w14:val="standardContextual"/>
              </w:rPr>
            </w:pPr>
            <w:r w:rsidRPr="00AB4E95">
              <w:rPr>
                <w:rFonts w:eastAsia="Calibri" w:cs="Times New Roman"/>
                <w:kern w:val="2"/>
                <w:szCs w:val="20"/>
                <w:lang w:eastAsia="zh-CN"/>
                <w14:ligatures w14:val="standardContextual"/>
              </w:rPr>
              <w:lastRenderedPageBreak/>
              <w:t>Additional results 3 for RAN4#115: Further results using a lower complexity CNN or transformer encoder</w:t>
            </w:r>
          </w:p>
          <w:p w14:paraId="1035E62D" w14:textId="77777777" w:rsidR="008678CB" w:rsidRPr="00AB4E95" w:rsidRDefault="008678CB" w:rsidP="008678CB">
            <w:pPr>
              <w:numPr>
                <w:ilvl w:val="1"/>
                <w:numId w:val="82"/>
              </w:numPr>
              <w:spacing w:line="276" w:lineRule="auto"/>
              <w:rPr>
                <w:rFonts w:eastAsia="Calibri" w:cs="Times New Roman"/>
                <w:b/>
                <w:bCs/>
                <w:kern w:val="2"/>
                <w:szCs w:val="20"/>
                <w:lang w:val="en-US" w:eastAsia="zh-CN"/>
                <w14:ligatures w14:val="standardContextual"/>
              </w:rPr>
            </w:pPr>
            <w:r w:rsidRPr="00AB4E95">
              <w:rPr>
                <w:rFonts w:eastAsia="Calibri" w:cs="Times New Roman"/>
                <w:kern w:val="2"/>
                <w:szCs w:val="20"/>
                <w:lang w:val="en-US" w:eastAsia="zh-CN"/>
                <w14:ligatures w14:val="standardContextual"/>
              </w:rPr>
              <w:t>Frozen decoder = Samsung decoder trained using the mixed dataset. (i.e., training dataset 1 = mixed dataset)</w:t>
            </w:r>
          </w:p>
          <w:p w14:paraId="7ECC0105" w14:textId="77777777" w:rsidR="008678CB" w:rsidRPr="00AB4E95" w:rsidRDefault="008678CB" w:rsidP="008678CB">
            <w:pPr>
              <w:numPr>
                <w:ilvl w:val="1"/>
                <w:numId w:val="82"/>
              </w:numPr>
              <w:spacing w:line="276" w:lineRule="auto"/>
              <w:rPr>
                <w:rFonts w:eastAsia="Calibri" w:cs="Times New Roman"/>
                <w:b/>
                <w:kern w:val="2"/>
                <w:szCs w:val="20"/>
                <w:lang w:eastAsia="zh-CN"/>
                <w14:ligatures w14:val="standardContextual"/>
              </w:rPr>
            </w:pPr>
            <w:r w:rsidRPr="00AB4E95">
              <w:rPr>
                <w:rFonts w:eastAsia="Calibri" w:cs="Times New Roman"/>
                <w:kern w:val="2"/>
                <w:szCs w:val="20"/>
                <w:lang w:eastAsia="zh-CN"/>
                <w14:ligatures w14:val="standardContextual"/>
              </w:rPr>
              <w:t>For the new encoder: Training dataset 2 = mixed. Test Dataset = Mixed test dataset.</w:t>
            </w:r>
          </w:p>
          <w:p w14:paraId="73501141" w14:textId="77777777" w:rsidR="008678CB" w:rsidRPr="00AB4E95" w:rsidRDefault="008678CB" w:rsidP="008678CB">
            <w:pPr>
              <w:numPr>
                <w:ilvl w:val="1"/>
                <w:numId w:val="82"/>
              </w:numPr>
              <w:spacing w:line="276" w:lineRule="auto"/>
              <w:rPr>
                <w:rFonts w:eastAsia="Calibri" w:cs="Times New Roman"/>
                <w:b/>
                <w:kern w:val="2"/>
                <w:sz w:val="18"/>
                <w:szCs w:val="18"/>
                <w:lang w:eastAsia="zh-CN"/>
                <w14:ligatures w14:val="standardContextual"/>
              </w:rPr>
            </w:pPr>
            <w:r w:rsidRPr="2F6A7778">
              <w:rPr>
                <w:rFonts w:eastAsia="Calibri" w:cs="Times New Roman"/>
                <w:kern w:val="2"/>
                <w:lang w:eastAsia="zh-CN"/>
                <w14:ligatures w14:val="standardContextual"/>
              </w:rPr>
              <w:t>Encoder structure: As suggested in [R4-2505156] or company specific selection. Structure and complexity should be reported.</w:t>
            </w:r>
          </w:p>
        </w:tc>
      </w:tr>
    </w:tbl>
    <w:p w14:paraId="23B9D5C9" w14:textId="77777777" w:rsidR="008678CB" w:rsidRDefault="008678CB" w:rsidP="008678CB">
      <w:pPr>
        <w:rPr>
          <w:lang w:val="en-US"/>
        </w:rPr>
      </w:pPr>
    </w:p>
    <w:p w14:paraId="2B4B3884" w14:textId="77777777" w:rsidR="008678CB" w:rsidRDefault="008678CB" w:rsidP="008678CB">
      <w:r>
        <w:rPr>
          <w:lang w:val="en-US"/>
        </w:rPr>
        <w:t xml:space="preserve">Following the agreement made in RAN4#114bis meeting, we refer to </w:t>
      </w:r>
      <w:r w:rsidRPr="00726B5D">
        <w:t>the dataset used for training of the frozen decoder</w:t>
      </w:r>
      <w:r>
        <w:t xml:space="preserve"> as Training Dataset 1, and </w:t>
      </w:r>
      <w:r w:rsidRPr="00726B5D">
        <w:t>the dataset used for training of the encoder based on the frozen decoder</w:t>
      </w:r>
      <w:r>
        <w:t xml:space="preserve"> as Training Dataset 2. The results reported below are generated using quantized models.</w:t>
      </w:r>
    </w:p>
    <w:p w14:paraId="7FC3F824" w14:textId="77777777" w:rsidR="008678CB" w:rsidRPr="00A24FCD" w:rsidRDefault="008678CB" w:rsidP="008678CB">
      <w:pPr>
        <w:rPr>
          <w:lang w:val="en-US"/>
        </w:rPr>
      </w:pPr>
      <w:r w:rsidRPr="008019C0">
        <w:rPr>
          <w:b/>
          <w:bCs/>
        </w:rPr>
        <w:t>Table 1</w:t>
      </w:r>
      <w:r>
        <w:t xml:space="preserve"> provides a summary of the additional results from Option 3 Track 2 expected for RAN4#115, using Samsung’s frozen decoder. </w:t>
      </w:r>
    </w:p>
    <w:p w14:paraId="1C137544" w14:textId="77777777" w:rsidR="008678CB" w:rsidRDefault="008678CB" w:rsidP="008678CB">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w:t>
      </w:r>
      <w:r w:rsidRPr="006A324E">
        <w:t xml:space="preserve">Option 3 Track 2 results using </w:t>
      </w:r>
      <w:r w:rsidRPr="00640576">
        <w:rPr>
          <w:b/>
          <w:bCs/>
        </w:rPr>
        <w:t xml:space="preserve">Samsung’s </w:t>
      </w:r>
      <w:r>
        <w:rPr>
          <w:b/>
          <w:bCs/>
        </w:rPr>
        <w:t xml:space="preserve">frozen </w:t>
      </w:r>
      <w:r w:rsidRPr="00640576">
        <w:rPr>
          <w:b/>
          <w:bCs/>
        </w:rPr>
        <w:t>decoder</w:t>
      </w:r>
      <w:r w:rsidRPr="006A324E">
        <w:t>.</w:t>
      </w:r>
    </w:p>
    <w:tbl>
      <w:tblPr>
        <w:tblStyle w:val="TableGrid"/>
        <w:tblW w:w="9925" w:type="dxa"/>
        <w:tblInd w:w="-5" w:type="dxa"/>
        <w:tblLayout w:type="fixed"/>
        <w:tblLook w:val="04A0" w:firstRow="1" w:lastRow="0" w:firstColumn="1" w:lastColumn="0" w:noHBand="0" w:noVBand="1"/>
      </w:tblPr>
      <w:tblGrid>
        <w:gridCol w:w="1418"/>
        <w:gridCol w:w="2551"/>
        <w:gridCol w:w="1417"/>
        <w:gridCol w:w="1560"/>
        <w:gridCol w:w="1417"/>
        <w:gridCol w:w="1562"/>
      </w:tblGrid>
      <w:tr w:rsidR="008678CB" w:rsidRPr="00726B5D" w14:paraId="77A56589" w14:textId="77777777" w:rsidTr="00483426">
        <w:trPr>
          <w:trHeight w:val="441"/>
        </w:trPr>
        <w:tc>
          <w:tcPr>
            <w:tcW w:w="1418" w:type="dxa"/>
            <w:vAlign w:val="center"/>
          </w:tcPr>
          <w:p w14:paraId="318672AB" w14:textId="77777777" w:rsidR="008678CB" w:rsidRPr="00726B5D" w:rsidRDefault="008678CB" w:rsidP="00483426">
            <w:pPr>
              <w:pStyle w:val="ListParagraph"/>
              <w:ind w:left="0"/>
              <w:jc w:val="center"/>
              <w:rPr>
                <w:lang w:val="en-US"/>
              </w:rPr>
            </w:pPr>
            <w:r>
              <w:rPr>
                <w:b/>
                <w:bCs/>
                <w:lang w:val="en-US"/>
              </w:rPr>
              <w:t>Results description</w:t>
            </w:r>
          </w:p>
        </w:tc>
        <w:tc>
          <w:tcPr>
            <w:tcW w:w="2551" w:type="dxa"/>
            <w:vAlign w:val="center"/>
          </w:tcPr>
          <w:p w14:paraId="0DE9D01C" w14:textId="77777777" w:rsidR="008678CB" w:rsidRPr="00261725" w:rsidRDefault="008678CB" w:rsidP="00483426">
            <w:pPr>
              <w:pStyle w:val="ListParagraph"/>
              <w:ind w:left="0"/>
              <w:jc w:val="center"/>
              <w:rPr>
                <w:b/>
                <w:bCs/>
              </w:rPr>
            </w:pPr>
            <w:r>
              <w:rPr>
                <w:b/>
                <w:bCs/>
              </w:rPr>
              <w:t>Encoder structure</w:t>
            </w:r>
          </w:p>
        </w:tc>
        <w:tc>
          <w:tcPr>
            <w:tcW w:w="1417" w:type="dxa"/>
            <w:vAlign w:val="center"/>
          </w:tcPr>
          <w:p w14:paraId="5DE1684F" w14:textId="77777777" w:rsidR="008678CB" w:rsidRPr="00261725" w:rsidRDefault="008678CB" w:rsidP="00483426">
            <w:pPr>
              <w:pStyle w:val="ListParagraph"/>
              <w:ind w:left="0"/>
              <w:jc w:val="center"/>
              <w:rPr>
                <w:b/>
                <w:bCs/>
                <w:lang w:val="en-US"/>
              </w:rPr>
            </w:pPr>
            <w:r w:rsidRPr="00261725">
              <w:rPr>
                <w:b/>
                <w:bCs/>
              </w:rPr>
              <w:t>Training Dataset 1</w:t>
            </w:r>
          </w:p>
        </w:tc>
        <w:tc>
          <w:tcPr>
            <w:tcW w:w="1560" w:type="dxa"/>
            <w:vAlign w:val="center"/>
          </w:tcPr>
          <w:p w14:paraId="2B6B8A00" w14:textId="77777777" w:rsidR="008678CB" w:rsidRPr="00261725" w:rsidRDefault="008678CB" w:rsidP="00483426">
            <w:pPr>
              <w:pStyle w:val="ListParagraph"/>
              <w:ind w:left="0"/>
              <w:jc w:val="center"/>
              <w:rPr>
                <w:b/>
                <w:bCs/>
                <w:lang w:val="en-US"/>
              </w:rPr>
            </w:pPr>
            <w:r w:rsidRPr="00261725">
              <w:rPr>
                <w:b/>
                <w:bCs/>
              </w:rPr>
              <w:t>Training Dataset 2</w:t>
            </w:r>
          </w:p>
        </w:tc>
        <w:tc>
          <w:tcPr>
            <w:tcW w:w="1417" w:type="dxa"/>
            <w:vAlign w:val="center"/>
          </w:tcPr>
          <w:p w14:paraId="5799D9AC" w14:textId="77777777" w:rsidR="008678CB" w:rsidRPr="00261725" w:rsidRDefault="008678CB" w:rsidP="00483426">
            <w:pPr>
              <w:pStyle w:val="ListParagraph"/>
              <w:ind w:left="0"/>
              <w:jc w:val="center"/>
              <w:rPr>
                <w:b/>
                <w:bCs/>
                <w:lang w:val="en-US"/>
              </w:rPr>
            </w:pPr>
            <w:r w:rsidRPr="00261725">
              <w:rPr>
                <w:b/>
                <w:bCs/>
                <w:lang w:val="en-US"/>
              </w:rPr>
              <w:t>Test dataset</w:t>
            </w:r>
          </w:p>
        </w:tc>
        <w:tc>
          <w:tcPr>
            <w:tcW w:w="1562" w:type="dxa"/>
            <w:vAlign w:val="center"/>
          </w:tcPr>
          <w:p w14:paraId="444073C0" w14:textId="77777777" w:rsidR="008678CB" w:rsidRPr="00261725" w:rsidRDefault="008678CB" w:rsidP="00483426">
            <w:pPr>
              <w:pStyle w:val="ListParagraph"/>
              <w:ind w:left="0"/>
              <w:jc w:val="center"/>
              <w:rPr>
                <w:b/>
                <w:bCs/>
                <w:lang w:val="en-US"/>
              </w:rPr>
            </w:pPr>
            <w:r w:rsidRPr="00261725">
              <w:rPr>
                <w:b/>
                <w:bCs/>
                <w:lang w:val="en-US"/>
              </w:rPr>
              <w:t>SGCS</w:t>
            </w:r>
          </w:p>
        </w:tc>
      </w:tr>
      <w:tr w:rsidR="008678CB" w:rsidRPr="00726B5D" w14:paraId="14CEBBDF" w14:textId="77777777" w:rsidTr="00483426">
        <w:trPr>
          <w:trHeight w:val="441"/>
        </w:trPr>
        <w:tc>
          <w:tcPr>
            <w:tcW w:w="1418" w:type="dxa"/>
            <w:vMerge w:val="restart"/>
            <w:vAlign w:val="center"/>
          </w:tcPr>
          <w:p w14:paraId="1F354257" w14:textId="77777777" w:rsidR="008678CB" w:rsidRDefault="008678CB" w:rsidP="00483426">
            <w:pPr>
              <w:pStyle w:val="ListParagraph"/>
              <w:ind w:left="0"/>
              <w:jc w:val="center"/>
              <w:rPr>
                <w:b/>
                <w:bCs/>
                <w:lang w:val="en-US"/>
              </w:rPr>
            </w:pPr>
            <w:r>
              <w:rPr>
                <w:rFonts w:eastAsia="Calibri" w:cs="Times New Roman"/>
                <w:kern w:val="2"/>
                <w:szCs w:val="20"/>
                <w:lang w:eastAsia="zh-CN"/>
                <w14:ligatures w14:val="standardContextual"/>
              </w:rPr>
              <w:t>Results provided in</w:t>
            </w:r>
            <w:r w:rsidRPr="00AB4E95">
              <w:rPr>
                <w:rFonts w:eastAsia="Calibri" w:cs="Times New Roman"/>
                <w:kern w:val="2"/>
                <w:szCs w:val="20"/>
                <w:lang w:eastAsia="zh-CN"/>
                <w14:ligatures w14:val="standardContextual"/>
              </w:rPr>
              <w:t xml:space="preserve"> RAN4#11</w:t>
            </w:r>
            <w:r>
              <w:rPr>
                <w:rFonts w:eastAsia="Calibri" w:cs="Times New Roman"/>
                <w:kern w:val="2"/>
                <w:szCs w:val="20"/>
                <w:lang w:eastAsia="zh-CN"/>
                <w14:ligatures w14:val="standardContextual"/>
              </w:rPr>
              <w:t>4bis</w:t>
            </w:r>
          </w:p>
        </w:tc>
        <w:tc>
          <w:tcPr>
            <w:tcW w:w="2551" w:type="dxa"/>
            <w:vAlign w:val="center"/>
          </w:tcPr>
          <w:p w14:paraId="593EC9F6" w14:textId="77777777" w:rsidR="008678CB" w:rsidRDefault="008678CB" w:rsidP="00483426">
            <w:pPr>
              <w:pStyle w:val="ListParagraph"/>
              <w:ind w:left="0"/>
              <w:jc w:val="center"/>
              <w:rPr>
                <w:b/>
                <w:bCs/>
              </w:rPr>
            </w:pPr>
            <w:r>
              <w:rPr>
                <w:rFonts w:cs="Times New Roman"/>
                <w:szCs w:val="20"/>
                <w:lang w:val="en-US"/>
              </w:rPr>
              <w:t>Reference CNN encoder</w:t>
            </w:r>
          </w:p>
        </w:tc>
        <w:tc>
          <w:tcPr>
            <w:tcW w:w="1417" w:type="dxa"/>
            <w:vAlign w:val="center"/>
          </w:tcPr>
          <w:p w14:paraId="58D6D1B6" w14:textId="77777777" w:rsidR="008678CB" w:rsidRPr="00261725" w:rsidRDefault="008678CB" w:rsidP="00483426">
            <w:pPr>
              <w:pStyle w:val="ListParagraph"/>
              <w:ind w:left="0"/>
              <w:jc w:val="center"/>
              <w:rPr>
                <w:b/>
                <w:bCs/>
              </w:rPr>
            </w:pPr>
            <w:r>
              <w:rPr>
                <w:rFonts w:cs="Times New Roman"/>
                <w:szCs w:val="20"/>
                <w:lang w:val="en-US"/>
              </w:rPr>
              <w:t>Mixed training dataset</w:t>
            </w:r>
          </w:p>
        </w:tc>
        <w:tc>
          <w:tcPr>
            <w:tcW w:w="1560" w:type="dxa"/>
            <w:vAlign w:val="center"/>
          </w:tcPr>
          <w:p w14:paraId="443809CF" w14:textId="77777777" w:rsidR="008678CB" w:rsidRPr="002C4F27" w:rsidRDefault="008678CB" w:rsidP="00483426">
            <w:pPr>
              <w:pStyle w:val="ListParagraph"/>
              <w:ind w:left="0"/>
              <w:jc w:val="center"/>
            </w:pPr>
            <w:r>
              <w:rPr>
                <w:rFonts w:cs="Times New Roman"/>
                <w:szCs w:val="20"/>
                <w:lang w:val="en-US"/>
              </w:rPr>
              <w:t>Mixed training dataset</w:t>
            </w:r>
          </w:p>
        </w:tc>
        <w:tc>
          <w:tcPr>
            <w:tcW w:w="1417" w:type="dxa"/>
            <w:vAlign w:val="center"/>
          </w:tcPr>
          <w:p w14:paraId="34DD2A1C" w14:textId="77777777" w:rsidR="008678CB" w:rsidRPr="00261725" w:rsidRDefault="008678CB" w:rsidP="00483426">
            <w:pPr>
              <w:pStyle w:val="ListParagraph"/>
              <w:ind w:left="0"/>
              <w:jc w:val="center"/>
              <w:rPr>
                <w:b/>
                <w:bCs/>
                <w:lang w:val="en-US"/>
              </w:rPr>
            </w:pPr>
            <w:r>
              <w:rPr>
                <w:rFonts w:cs="Times New Roman"/>
                <w:szCs w:val="20"/>
                <w:lang w:val="en-US"/>
              </w:rPr>
              <w:t>Mixed test dataset</w:t>
            </w:r>
          </w:p>
        </w:tc>
        <w:tc>
          <w:tcPr>
            <w:tcW w:w="1562" w:type="dxa"/>
            <w:vAlign w:val="center"/>
          </w:tcPr>
          <w:p w14:paraId="23A53AD5" w14:textId="77777777" w:rsidR="008678CB" w:rsidRPr="00261725" w:rsidRDefault="008678CB" w:rsidP="00483426">
            <w:pPr>
              <w:pStyle w:val="ListParagraph"/>
              <w:ind w:left="0"/>
              <w:jc w:val="center"/>
              <w:rPr>
                <w:b/>
                <w:bCs/>
                <w:lang w:val="en-US"/>
              </w:rPr>
            </w:pPr>
            <w:r w:rsidRPr="00726B5D">
              <w:rPr>
                <w:rFonts w:cs="Times New Roman"/>
                <w:szCs w:val="20"/>
                <w:lang w:val="en-US"/>
              </w:rPr>
              <w:t>0.713</w:t>
            </w:r>
          </w:p>
        </w:tc>
      </w:tr>
      <w:tr w:rsidR="008678CB" w:rsidRPr="00726B5D" w14:paraId="71F89010" w14:textId="77777777" w:rsidTr="00483426">
        <w:trPr>
          <w:trHeight w:val="441"/>
        </w:trPr>
        <w:tc>
          <w:tcPr>
            <w:tcW w:w="1418" w:type="dxa"/>
            <w:vMerge/>
            <w:vAlign w:val="center"/>
          </w:tcPr>
          <w:p w14:paraId="5A0A2038" w14:textId="77777777" w:rsidR="008678CB" w:rsidRDefault="008678CB" w:rsidP="00483426">
            <w:pPr>
              <w:pStyle w:val="ListParagraph"/>
              <w:ind w:left="0"/>
              <w:jc w:val="center"/>
              <w:rPr>
                <w:b/>
                <w:bCs/>
                <w:lang w:val="en-US"/>
              </w:rPr>
            </w:pPr>
          </w:p>
        </w:tc>
        <w:tc>
          <w:tcPr>
            <w:tcW w:w="2551" w:type="dxa"/>
            <w:vAlign w:val="center"/>
          </w:tcPr>
          <w:p w14:paraId="5182E5C0" w14:textId="77777777" w:rsidR="008678CB" w:rsidRDefault="008678CB" w:rsidP="00483426">
            <w:pPr>
              <w:pStyle w:val="ListParagraph"/>
              <w:ind w:left="0"/>
              <w:jc w:val="center"/>
              <w:rPr>
                <w:b/>
                <w:bCs/>
              </w:rPr>
            </w:pPr>
            <w:r>
              <w:rPr>
                <w:rFonts w:cs="Times New Roman"/>
                <w:szCs w:val="20"/>
                <w:lang w:val="en-US"/>
              </w:rPr>
              <w:t>Reference CNN encoder</w:t>
            </w:r>
          </w:p>
        </w:tc>
        <w:tc>
          <w:tcPr>
            <w:tcW w:w="1417" w:type="dxa"/>
            <w:vAlign w:val="center"/>
          </w:tcPr>
          <w:p w14:paraId="25B4D5B0" w14:textId="77777777" w:rsidR="008678CB" w:rsidRPr="00261725" w:rsidRDefault="008678CB" w:rsidP="00483426">
            <w:pPr>
              <w:pStyle w:val="ListParagraph"/>
              <w:ind w:left="0"/>
              <w:jc w:val="center"/>
              <w:rPr>
                <w:b/>
                <w:bCs/>
              </w:rPr>
            </w:pPr>
            <w:r>
              <w:rPr>
                <w:rFonts w:cs="Times New Roman"/>
                <w:szCs w:val="20"/>
                <w:lang w:val="en-US"/>
              </w:rPr>
              <w:t>Mixed training dataset</w:t>
            </w:r>
          </w:p>
        </w:tc>
        <w:tc>
          <w:tcPr>
            <w:tcW w:w="1560" w:type="dxa"/>
            <w:vAlign w:val="center"/>
          </w:tcPr>
          <w:p w14:paraId="257679BC" w14:textId="77777777" w:rsidR="008678CB" w:rsidRPr="00261725" w:rsidRDefault="008678CB" w:rsidP="00483426">
            <w:pPr>
              <w:pStyle w:val="ListParagraph"/>
              <w:ind w:left="0"/>
              <w:jc w:val="center"/>
              <w:rPr>
                <w:b/>
                <w:bCs/>
              </w:rPr>
            </w:pPr>
            <w:r>
              <w:rPr>
                <w:rFonts w:cs="Times New Roman"/>
                <w:szCs w:val="20"/>
                <w:lang w:val="en-US"/>
              </w:rPr>
              <w:t>Mixed training dataset</w:t>
            </w:r>
          </w:p>
        </w:tc>
        <w:tc>
          <w:tcPr>
            <w:tcW w:w="1417" w:type="dxa"/>
            <w:vAlign w:val="center"/>
          </w:tcPr>
          <w:p w14:paraId="4D28EEFF" w14:textId="77777777" w:rsidR="008678CB" w:rsidRPr="00261725" w:rsidRDefault="008678CB" w:rsidP="00483426">
            <w:pPr>
              <w:pStyle w:val="ListParagraph"/>
              <w:ind w:left="0"/>
              <w:jc w:val="center"/>
              <w:rPr>
                <w:b/>
                <w:bCs/>
                <w:lang w:val="en-US"/>
              </w:rPr>
            </w:pPr>
            <w:r>
              <w:rPr>
                <w:rFonts w:cs="Times New Roman"/>
                <w:szCs w:val="20"/>
                <w:lang w:val="en-US"/>
              </w:rPr>
              <w:t>Nokia’s test dataset</w:t>
            </w:r>
          </w:p>
        </w:tc>
        <w:tc>
          <w:tcPr>
            <w:tcW w:w="1562" w:type="dxa"/>
            <w:vAlign w:val="center"/>
          </w:tcPr>
          <w:p w14:paraId="36659457" w14:textId="77777777" w:rsidR="008678CB" w:rsidRPr="00261725" w:rsidRDefault="008678CB" w:rsidP="00483426">
            <w:pPr>
              <w:pStyle w:val="ListParagraph"/>
              <w:ind w:left="0"/>
              <w:jc w:val="center"/>
              <w:rPr>
                <w:b/>
                <w:bCs/>
                <w:lang w:val="en-US"/>
              </w:rPr>
            </w:pPr>
            <w:r w:rsidRPr="00726B5D">
              <w:rPr>
                <w:rFonts w:eastAsia="Times New Roman" w:cs="Times New Roman"/>
                <w:color w:val="000000"/>
                <w:szCs w:val="20"/>
                <w:lang w:val="en-US"/>
              </w:rPr>
              <w:t>0.714</w:t>
            </w:r>
          </w:p>
        </w:tc>
      </w:tr>
      <w:tr w:rsidR="008678CB" w:rsidRPr="00726B5D" w14:paraId="3247B282" w14:textId="77777777" w:rsidTr="00483426">
        <w:trPr>
          <w:trHeight w:val="456"/>
        </w:trPr>
        <w:tc>
          <w:tcPr>
            <w:tcW w:w="1418" w:type="dxa"/>
            <w:vAlign w:val="center"/>
          </w:tcPr>
          <w:p w14:paraId="67BBBA6F" w14:textId="77777777" w:rsidR="008678CB" w:rsidRPr="00726B5D" w:rsidRDefault="008678CB" w:rsidP="00483426">
            <w:pPr>
              <w:pStyle w:val="ListParagraph"/>
              <w:ind w:left="0"/>
              <w:jc w:val="center"/>
              <w:rPr>
                <w:lang w:val="en-US"/>
              </w:rPr>
            </w:pPr>
            <w:r w:rsidRPr="00AB4E95">
              <w:rPr>
                <w:rFonts w:eastAsia="Calibri" w:cs="Times New Roman"/>
                <w:kern w:val="2"/>
                <w:szCs w:val="20"/>
                <w:lang w:eastAsia="zh-CN"/>
                <w14:ligatures w14:val="standardContextual"/>
              </w:rPr>
              <w:t>Additional results 1 for RAN4#115</w:t>
            </w:r>
          </w:p>
        </w:tc>
        <w:tc>
          <w:tcPr>
            <w:tcW w:w="2551" w:type="dxa"/>
            <w:vAlign w:val="center"/>
          </w:tcPr>
          <w:p w14:paraId="27EC21A5" w14:textId="77777777" w:rsidR="008678CB" w:rsidRPr="00726B5D" w:rsidRDefault="008678CB" w:rsidP="00483426">
            <w:pPr>
              <w:pStyle w:val="ListParagraph"/>
              <w:ind w:left="0"/>
              <w:jc w:val="center"/>
              <w:rPr>
                <w:rFonts w:cs="Times New Roman"/>
                <w:szCs w:val="20"/>
                <w:lang w:val="en-US"/>
              </w:rPr>
            </w:pPr>
            <w:r>
              <w:rPr>
                <w:rFonts w:cs="Times New Roman"/>
                <w:szCs w:val="20"/>
                <w:lang w:val="en-US"/>
              </w:rPr>
              <w:t>Reference CNN encoder</w:t>
            </w:r>
          </w:p>
        </w:tc>
        <w:tc>
          <w:tcPr>
            <w:tcW w:w="1417" w:type="dxa"/>
            <w:vAlign w:val="center"/>
          </w:tcPr>
          <w:p w14:paraId="28D3914F" w14:textId="77777777" w:rsidR="008678CB" w:rsidRPr="00726B5D" w:rsidRDefault="008678CB" w:rsidP="00483426">
            <w:pPr>
              <w:pStyle w:val="ListParagraph"/>
              <w:ind w:left="0"/>
              <w:jc w:val="center"/>
              <w:rPr>
                <w:rFonts w:cs="Times New Roman"/>
                <w:szCs w:val="20"/>
                <w:lang w:val="en-US"/>
              </w:rPr>
            </w:pPr>
            <w:r>
              <w:rPr>
                <w:rFonts w:cs="Times New Roman"/>
                <w:szCs w:val="20"/>
                <w:lang w:val="en-US"/>
              </w:rPr>
              <w:t>Mixed training dataset</w:t>
            </w:r>
          </w:p>
        </w:tc>
        <w:tc>
          <w:tcPr>
            <w:tcW w:w="1560" w:type="dxa"/>
            <w:vAlign w:val="center"/>
          </w:tcPr>
          <w:p w14:paraId="577A396C" w14:textId="77777777" w:rsidR="008678CB" w:rsidRPr="00726B5D" w:rsidRDefault="008678CB" w:rsidP="00483426">
            <w:pPr>
              <w:pStyle w:val="ListParagraph"/>
              <w:ind w:left="0"/>
              <w:jc w:val="center"/>
              <w:rPr>
                <w:rFonts w:cs="Times New Roman"/>
                <w:szCs w:val="20"/>
                <w:lang w:val="en-US"/>
              </w:rPr>
            </w:pPr>
            <w:r>
              <w:rPr>
                <w:rFonts w:cs="Times New Roman"/>
                <w:szCs w:val="20"/>
                <w:lang w:val="en-US"/>
              </w:rPr>
              <w:t>Nokia’s training dataset</w:t>
            </w:r>
          </w:p>
        </w:tc>
        <w:tc>
          <w:tcPr>
            <w:tcW w:w="1417" w:type="dxa"/>
            <w:vAlign w:val="center"/>
          </w:tcPr>
          <w:p w14:paraId="06F9C725" w14:textId="77777777" w:rsidR="008678CB" w:rsidRPr="00726B5D" w:rsidRDefault="008678CB" w:rsidP="00483426">
            <w:pPr>
              <w:pStyle w:val="ListParagraph"/>
              <w:ind w:left="0"/>
              <w:jc w:val="center"/>
              <w:rPr>
                <w:rFonts w:cs="Times New Roman"/>
                <w:szCs w:val="20"/>
                <w:lang w:val="en-US"/>
              </w:rPr>
            </w:pPr>
            <w:r>
              <w:rPr>
                <w:rFonts w:cs="Times New Roman"/>
                <w:szCs w:val="20"/>
                <w:lang w:val="en-US"/>
              </w:rPr>
              <w:t>Mixed test dataset</w:t>
            </w:r>
          </w:p>
        </w:tc>
        <w:tc>
          <w:tcPr>
            <w:tcW w:w="1562" w:type="dxa"/>
            <w:vAlign w:val="center"/>
          </w:tcPr>
          <w:p w14:paraId="375980ED" w14:textId="77777777" w:rsidR="008678CB" w:rsidRPr="00204316" w:rsidRDefault="008678CB" w:rsidP="00483426">
            <w:pPr>
              <w:jc w:val="center"/>
              <w:rPr>
                <w:rFonts w:cs="Times New Roman"/>
                <w:szCs w:val="20"/>
                <w:lang w:val="en-US"/>
              </w:rPr>
            </w:pPr>
            <w:r w:rsidRPr="00204316">
              <w:rPr>
                <w:rFonts w:cs="Times New Roman"/>
                <w:szCs w:val="20"/>
                <w:lang w:val="en-US"/>
              </w:rPr>
              <w:t>0.69</w:t>
            </w:r>
            <w:r>
              <w:rPr>
                <w:rFonts w:cs="Times New Roman"/>
                <w:szCs w:val="20"/>
                <w:lang w:val="en-US"/>
              </w:rPr>
              <w:t>6</w:t>
            </w:r>
          </w:p>
          <w:p w14:paraId="7FB3DD8F" w14:textId="77777777" w:rsidR="008678CB" w:rsidRPr="00726B5D" w:rsidRDefault="008678CB" w:rsidP="00483426">
            <w:pPr>
              <w:pStyle w:val="ListParagraph"/>
              <w:ind w:left="0"/>
              <w:jc w:val="center"/>
              <w:rPr>
                <w:rFonts w:cs="Times New Roman"/>
                <w:szCs w:val="20"/>
                <w:lang w:val="en-US"/>
              </w:rPr>
            </w:pPr>
          </w:p>
        </w:tc>
      </w:tr>
      <w:tr w:rsidR="008678CB" w:rsidRPr="00E67C14" w14:paraId="607098B9" w14:textId="77777777" w:rsidTr="00483426">
        <w:trPr>
          <w:trHeight w:val="441"/>
        </w:trPr>
        <w:tc>
          <w:tcPr>
            <w:tcW w:w="1418" w:type="dxa"/>
            <w:vAlign w:val="center"/>
          </w:tcPr>
          <w:p w14:paraId="0397ECF0" w14:textId="77777777" w:rsidR="008678CB" w:rsidRPr="00726B5D" w:rsidRDefault="008678CB" w:rsidP="00483426">
            <w:pPr>
              <w:pStyle w:val="ListParagraph"/>
              <w:ind w:left="0"/>
              <w:jc w:val="center"/>
              <w:rPr>
                <w:lang w:val="en-US"/>
              </w:rPr>
            </w:pPr>
            <w:r w:rsidRPr="00AB4E95">
              <w:rPr>
                <w:rFonts w:eastAsia="Calibri" w:cs="Times New Roman"/>
                <w:kern w:val="2"/>
                <w:szCs w:val="20"/>
                <w:lang w:eastAsia="zh-CN"/>
                <w14:ligatures w14:val="standardContextual"/>
              </w:rPr>
              <w:t xml:space="preserve">Additional results </w:t>
            </w:r>
            <w:r>
              <w:rPr>
                <w:rFonts w:eastAsia="Calibri" w:cs="Times New Roman"/>
                <w:kern w:val="2"/>
                <w:szCs w:val="20"/>
                <w:lang w:eastAsia="zh-CN"/>
                <w14:ligatures w14:val="standardContextual"/>
              </w:rPr>
              <w:t>2</w:t>
            </w:r>
            <w:r w:rsidRPr="00AB4E95">
              <w:rPr>
                <w:rFonts w:eastAsia="Calibri" w:cs="Times New Roman"/>
                <w:kern w:val="2"/>
                <w:szCs w:val="20"/>
                <w:lang w:eastAsia="zh-CN"/>
                <w14:ligatures w14:val="standardContextual"/>
              </w:rPr>
              <w:t xml:space="preserve"> for RAN4#115</w:t>
            </w:r>
          </w:p>
        </w:tc>
        <w:tc>
          <w:tcPr>
            <w:tcW w:w="2551" w:type="dxa"/>
            <w:vAlign w:val="center"/>
          </w:tcPr>
          <w:p w14:paraId="76696024" w14:textId="77777777" w:rsidR="008678CB" w:rsidRPr="00726B5D" w:rsidRDefault="008678CB" w:rsidP="00483426">
            <w:pPr>
              <w:pStyle w:val="ListParagraph"/>
              <w:ind w:left="0"/>
              <w:jc w:val="center"/>
              <w:rPr>
                <w:rFonts w:cs="Times New Roman"/>
                <w:szCs w:val="20"/>
                <w:lang w:val="en-US"/>
              </w:rPr>
            </w:pPr>
            <w:r>
              <w:rPr>
                <w:rFonts w:cs="Times New Roman"/>
                <w:szCs w:val="20"/>
                <w:lang w:val="en-US"/>
              </w:rPr>
              <w:t>Reference CNN encoder</w:t>
            </w:r>
          </w:p>
        </w:tc>
        <w:tc>
          <w:tcPr>
            <w:tcW w:w="1417" w:type="dxa"/>
            <w:vAlign w:val="center"/>
          </w:tcPr>
          <w:p w14:paraId="439A44AE" w14:textId="77777777" w:rsidR="008678CB" w:rsidRPr="00726B5D" w:rsidRDefault="008678CB" w:rsidP="00483426">
            <w:pPr>
              <w:pStyle w:val="ListParagraph"/>
              <w:ind w:left="0"/>
              <w:jc w:val="center"/>
              <w:rPr>
                <w:rFonts w:cs="Times New Roman"/>
                <w:szCs w:val="20"/>
                <w:lang w:val="en-US"/>
              </w:rPr>
            </w:pPr>
            <w:r>
              <w:rPr>
                <w:rFonts w:cs="Times New Roman"/>
                <w:szCs w:val="20"/>
                <w:lang w:val="en-US"/>
              </w:rPr>
              <w:t>Mixed training dataset</w:t>
            </w:r>
          </w:p>
        </w:tc>
        <w:tc>
          <w:tcPr>
            <w:tcW w:w="1560" w:type="dxa"/>
            <w:vAlign w:val="center"/>
          </w:tcPr>
          <w:p w14:paraId="1049ADF1" w14:textId="77777777" w:rsidR="008678CB" w:rsidRPr="00726B5D" w:rsidRDefault="008678CB" w:rsidP="00483426">
            <w:pPr>
              <w:pStyle w:val="ListParagraph"/>
              <w:ind w:left="0"/>
              <w:jc w:val="center"/>
              <w:rPr>
                <w:rFonts w:cs="Times New Roman"/>
                <w:szCs w:val="20"/>
                <w:lang w:val="en-US"/>
              </w:rPr>
            </w:pPr>
            <w:r>
              <w:rPr>
                <w:rFonts w:cs="Times New Roman"/>
                <w:szCs w:val="20"/>
                <w:lang w:val="en-US"/>
              </w:rPr>
              <w:t>Nokia’s training dataset</w:t>
            </w:r>
          </w:p>
        </w:tc>
        <w:tc>
          <w:tcPr>
            <w:tcW w:w="1417" w:type="dxa"/>
            <w:vAlign w:val="center"/>
          </w:tcPr>
          <w:p w14:paraId="75A2AB26" w14:textId="77777777" w:rsidR="008678CB" w:rsidRPr="00726B5D" w:rsidRDefault="008678CB" w:rsidP="00483426">
            <w:pPr>
              <w:pStyle w:val="ListParagraph"/>
              <w:ind w:left="0"/>
              <w:jc w:val="center"/>
              <w:rPr>
                <w:rFonts w:cs="Times New Roman"/>
                <w:szCs w:val="20"/>
                <w:lang w:val="en-US"/>
              </w:rPr>
            </w:pPr>
            <w:r>
              <w:rPr>
                <w:rFonts w:cs="Times New Roman"/>
                <w:szCs w:val="20"/>
                <w:lang w:val="en-US"/>
              </w:rPr>
              <w:t>Nokia’s test dataset</w:t>
            </w:r>
          </w:p>
        </w:tc>
        <w:tc>
          <w:tcPr>
            <w:tcW w:w="1562" w:type="dxa"/>
            <w:vAlign w:val="center"/>
          </w:tcPr>
          <w:p w14:paraId="7C8CBE46" w14:textId="77777777" w:rsidR="008678CB" w:rsidRPr="00204316" w:rsidRDefault="008678CB" w:rsidP="00483426">
            <w:pPr>
              <w:jc w:val="center"/>
              <w:rPr>
                <w:rFonts w:cs="Times New Roman"/>
                <w:szCs w:val="20"/>
                <w:lang w:val="en-US"/>
              </w:rPr>
            </w:pPr>
            <w:r w:rsidRPr="00204316">
              <w:rPr>
                <w:rFonts w:cs="Times New Roman"/>
                <w:szCs w:val="20"/>
                <w:lang w:val="en-US"/>
              </w:rPr>
              <w:t>0.702</w:t>
            </w:r>
          </w:p>
          <w:p w14:paraId="3E6C6BCE" w14:textId="77777777" w:rsidR="008678CB" w:rsidRPr="00726B5D" w:rsidRDefault="008678CB" w:rsidP="00483426">
            <w:pPr>
              <w:pStyle w:val="ListParagraph"/>
              <w:ind w:left="0"/>
              <w:jc w:val="center"/>
              <w:rPr>
                <w:rFonts w:cs="Times New Roman"/>
                <w:szCs w:val="20"/>
                <w:lang w:val="en-US"/>
              </w:rPr>
            </w:pPr>
          </w:p>
        </w:tc>
      </w:tr>
      <w:tr w:rsidR="008678CB" w:rsidRPr="00E67C14" w14:paraId="169CE06A" w14:textId="77777777" w:rsidTr="00483426">
        <w:trPr>
          <w:trHeight w:val="542"/>
        </w:trPr>
        <w:tc>
          <w:tcPr>
            <w:tcW w:w="1418" w:type="dxa"/>
            <w:vMerge w:val="restart"/>
            <w:vAlign w:val="center"/>
          </w:tcPr>
          <w:p w14:paraId="5A9FD7B5" w14:textId="77777777" w:rsidR="008678CB" w:rsidRDefault="008678CB" w:rsidP="00483426">
            <w:pPr>
              <w:pStyle w:val="ListParagraph"/>
              <w:ind w:left="0"/>
              <w:jc w:val="center"/>
              <w:rPr>
                <w:lang w:val="en-US"/>
              </w:rPr>
            </w:pPr>
            <w:r w:rsidRPr="00AB4E95">
              <w:rPr>
                <w:rFonts w:eastAsia="Calibri" w:cs="Times New Roman"/>
                <w:kern w:val="2"/>
                <w:szCs w:val="20"/>
                <w:lang w:eastAsia="zh-CN"/>
                <w14:ligatures w14:val="standardContextual"/>
              </w:rPr>
              <w:t xml:space="preserve">Additional results </w:t>
            </w:r>
            <w:r>
              <w:rPr>
                <w:rFonts w:eastAsia="Calibri" w:cs="Times New Roman"/>
                <w:kern w:val="2"/>
                <w:szCs w:val="20"/>
                <w:lang w:eastAsia="zh-CN"/>
                <w14:ligatures w14:val="standardContextual"/>
              </w:rPr>
              <w:t>3</w:t>
            </w:r>
            <w:r w:rsidRPr="00AB4E95">
              <w:rPr>
                <w:rFonts w:eastAsia="Calibri" w:cs="Times New Roman"/>
                <w:kern w:val="2"/>
                <w:szCs w:val="20"/>
                <w:lang w:eastAsia="zh-CN"/>
                <w14:ligatures w14:val="standardContextual"/>
              </w:rPr>
              <w:t xml:space="preserve"> for RAN4#115</w:t>
            </w:r>
          </w:p>
        </w:tc>
        <w:tc>
          <w:tcPr>
            <w:tcW w:w="2551" w:type="dxa"/>
            <w:vAlign w:val="center"/>
          </w:tcPr>
          <w:p w14:paraId="4123272D" w14:textId="77777777" w:rsidR="008678CB" w:rsidRPr="00726B5D" w:rsidRDefault="008678CB" w:rsidP="00483426">
            <w:pPr>
              <w:pStyle w:val="ListParagraph"/>
              <w:ind w:left="0"/>
              <w:jc w:val="center"/>
              <w:rPr>
                <w:rFonts w:cs="Times New Roman"/>
                <w:szCs w:val="20"/>
                <w:lang w:val="en-US"/>
              </w:rPr>
            </w:pPr>
            <w:r>
              <w:rPr>
                <w:rFonts w:cs="Times New Roman"/>
                <w:szCs w:val="20"/>
                <w:lang w:val="en-US"/>
              </w:rPr>
              <w:t xml:space="preserve">Lower complexity CNN encoder </w:t>
            </w:r>
            <w:r w:rsidRPr="00077E6B">
              <w:rPr>
                <w:rFonts w:cs="Times New Roman"/>
                <w:b/>
                <w:bCs/>
                <w:szCs w:val="20"/>
                <w:lang w:val="en-US"/>
              </w:rPr>
              <w:t>[1]</w:t>
            </w:r>
          </w:p>
        </w:tc>
        <w:tc>
          <w:tcPr>
            <w:tcW w:w="1417" w:type="dxa"/>
            <w:vAlign w:val="center"/>
          </w:tcPr>
          <w:p w14:paraId="7CA2BCD0" w14:textId="77777777" w:rsidR="008678CB" w:rsidRPr="00726B5D" w:rsidRDefault="008678CB" w:rsidP="00483426">
            <w:pPr>
              <w:pStyle w:val="ListParagraph"/>
              <w:ind w:left="0"/>
              <w:jc w:val="center"/>
              <w:rPr>
                <w:rFonts w:cs="Times New Roman"/>
                <w:szCs w:val="20"/>
                <w:lang w:val="en-US"/>
              </w:rPr>
            </w:pPr>
            <w:r>
              <w:rPr>
                <w:rFonts w:cs="Times New Roman"/>
                <w:szCs w:val="20"/>
                <w:lang w:val="en-US"/>
              </w:rPr>
              <w:t>Mixed training dataset</w:t>
            </w:r>
          </w:p>
        </w:tc>
        <w:tc>
          <w:tcPr>
            <w:tcW w:w="1560" w:type="dxa"/>
            <w:vAlign w:val="center"/>
          </w:tcPr>
          <w:p w14:paraId="0A32851B" w14:textId="77777777" w:rsidR="008678CB" w:rsidRPr="00726B5D" w:rsidRDefault="008678CB" w:rsidP="00483426">
            <w:pPr>
              <w:pStyle w:val="ListParagraph"/>
              <w:ind w:left="0"/>
              <w:jc w:val="center"/>
              <w:rPr>
                <w:rFonts w:cs="Times New Roman"/>
                <w:szCs w:val="20"/>
                <w:lang w:val="en-US"/>
              </w:rPr>
            </w:pPr>
            <w:r>
              <w:rPr>
                <w:rFonts w:cs="Times New Roman"/>
                <w:szCs w:val="20"/>
                <w:lang w:val="en-US"/>
              </w:rPr>
              <w:t>Mixed training dataset</w:t>
            </w:r>
          </w:p>
        </w:tc>
        <w:tc>
          <w:tcPr>
            <w:tcW w:w="1417" w:type="dxa"/>
            <w:vAlign w:val="center"/>
          </w:tcPr>
          <w:p w14:paraId="4F2914EE" w14:textId="77777777" w:rsidR="008678CB" w:rsidRPr="00726B5D" w:rsidRDefault="008678CB" w:rsidP="00483426">
            <w:pPr>
              <w:pStyle w:val="ListParagraph"/>
              <w:ind w:left="0"/>
              <w:jc w:val="center"/>
              <w:rPr>
                <w:rFonts w:cs="Times New Roman"/>
                <w:szCs w:val="20"/>
                <w:lang w:val="en-US"/>
              </w:rPr>
            </w:pPr>
            <w:r>
              <w:rPr>
                <w:rFonts w:cs="Times New Roman"/>
                <w:szCs w:val="20"/>
                <w:lang w:val="en-US"/>
              </w:rPr>
              <w:t>Mixed test dataset</w:t>
            </w:r>
          </w:p>
        </w:tc>
        <w:tc>
          <w:tcPr>
            <w:tcW w:w="1562" w:type="dxa"/>
            <w:vAlign w:val="center"/>
          </w:tcPr>
          <w:p w14:paraId="7614CA2C" w14:textId="77777777" w:rsidR="008678CB" w:rsidRPr="00726B5D" w:rsidRDefault="008678CB" w:rsidP="00483426">
            <w:pPr>
              <w:jc w:val="center"/>
              <w:rPr>
                <w:rFonts w:cs="Times New Roman"/>
                <w:szCs w:val="20"/>
                <w:lang w:val="en-US"/>
              </w:rPr>
            </w:pPr>
            <w:r w:rsidRPr="00204316">
              <w:rPr>
                <w:rFonts w:cs="Times New Roman"/>
                <w:szCs w:val="20"/>
                <w:lang w:val="en-US"/>
              </w:rPr>
              <w:t>0.690</w:t>
            </w:r>
          </w:p>
        </w:tc>
      </w:tr>
      <w:tr w:rsidR="008678CB" w:rsidRPr="00E67C14" w14:paraId="72C77F14" w14:textId="77777777" w:rsidTr="00483426">
        <w:trPr>
          <w:trHeight w:val="542"/>
        </w:trPr>
        <w:tc>
          <w:tcPr>
            <w:tcW w:w="1418" w:type="dxa"/>
            <w:vMerge/>
            <w:vAlign w:val="center"/>
          </w:tcPr>
          <w:p w14:paraId="1B5A01AD" w14:textId="77777777" w:rsidR="008678CB" w:rsidRPr="00AB4E95" w:rsidRDefault="008678CB" w:rsidP="00483426">
            <w:pPr>
              <w:pStyle w:val="ListParagraph"/>
              <w:ind w:left="0"/>
              <w:jc w:val="center"/>
              <w:rPr>
                <w:rFonts w:eastAsia="Calibri" w:cs="Times New Roman"/>
                <w:kern w:val="2"/>
                <w:szCs w:val="20"/>
                <w:lang w:eastAsia="zh-CN"/>
                <w14:ligatures w14:val="standardContextual"/>
              </w:rPr>
            </w:pPr>
          </w:p>
        </w:tc>
        <w:tc>
          <w:tcPr>
            <w:tcW w:w="2551" w:type="dxa"/>
            <w:vAlign w:val="center"/>
          </w:tcPr>
          <w:p w14:paraId="66FF020B" w14:textId="77777777" w:rsidR="008678CB" w:rsidRDefault="008678CB" w:rsidP="00483426">
            <w:pPr>
              <w:pStyle w:val="ListParagraph"/>
              <w:ind w:left="0"/>
              <w:jc w:val="center"/>
              <w:rPr>
                <w:rFonts w:cs="Times New Roman"/>
                <w:szCs w:val="20"/>
                <w:lang w:val="en-US"/>
              </w:rPr>
            </w:pPr>
            <w:r>
              <w:rPr>
                <w:rFonts w:cs="Times New Roman"/>
                <w:szCs w:val="20"/>
                <w:lang w:val="en-US"/>
              </w:rPr>
              <w:t xml:space="preserve">Lower complexity TF encoder </w:t>
            </w:r>
            <w:r w:rsidRPr="00077E6B">
              <w:rPr>
                <w:rFonts w:cs="Times New Roman"/>
                <w:b/>
                <w:bCs/>
                <w:szCs w:val="20"/>
                <w:lang w:val="en-US"/>
              </w:rPr>
              <w:t>[1]</w:t>
            </w:r>
          </w:p>
        </w:tc>
        <w:tc>
          <w:tcPr>
            <w:tcW w:w="1417" w:type="dxa"/>
            <w:vAlign w:val="center"/>
          </w:tcPr>
          <w:p w14:paraId="5FFE42AD" w14:textId="77777777" w:rsidR="008678CB" w:rsidRDefault="008678CB" w:rsidP="00483426">
            <w:pPr>
              <w:pStyle w:val="ListParagraph"/>
              <w:ind w:left="0"/>
              <w:jc w:val="center"/>
              <w:rPr>
                <w:rFonts w:cs="Times New Roman"/>
                <w:szCs w:val="20"/>
                <w:lang w:val="en-US"/>
              </w:rPr>
            </w:pPr>
            <w:r>
              <w:rPr>
                <w:rFonts w:cs="Times New Roman"/>
                <w:szCs w:val="20"/>
                <w:lang w:val="en-US"/>
              </w:rPr>
              <w:t>Mixed training dataset</w:t>
            </w:r>
          </w:p>
        </w:tc>
        <w:tc>
          <w:tcPr>
            <w:tcW w:w="1560" w:type="dxa"/>
            <w:vAlign w:val="center"/>
          </w:tcPr>
          <w:p w14:paraId="3850C928" w14:textId="77777777" w:rsidR="008678CB" w:rsidRDefault="008678CB" w:rsidP="00483426">
            <w:pPr>
              <w:pStyle w:val="ListParagraph"/>
              <w:ind w:left="0"/>
              <w:jc w:val="center"/>
              <w:rPr>
                <w:rFonts w:cs="Times New Roman"/>
                <w:szCs w:val="20"/>
                <w:lang w:val="en-US"/>
              </w:rPr>
            </w:pPr>
            <w:r>
              <w:rPr>
                <w:rFonts w:cs="Times New Roman"/>
                <w:szCs w:val="20"/>
                <w:lang w:val="en-US"/>
              </w:rPr>
              <w:t>Mixed training dataset</w:t>
            </w:r>
          </w:p>
        </w:tc>
        <w:tc>
          <w:tcPr>
            <w:tcW w:w="1417" w:type="dxa"/>
            <w:vAlign w:val="center"/>
          </w:tcPr>
          <w:p w14:paraId="0E41C300" w14:textId="77777777" w:rsidR="008678CB" w:rsidRDefault="008678CB" w:rsidP="00483426">
            <w:pPr>
              <w:pStyle w:val="ListParagraph"/>
              <w:ind w:left="0"/>
              <w:jc w:val="center"/>
              <w:rPr>
                <w:rFonts w:cs="Times New Roman"/>
                <w:szCs w:val="20"/>
                <w:lang w:val="en-US"/>
              </w:rPr>
            </w:pPr>
            <w:r>
              <w:rPr>
                <w:rFonts w:cs="Times New Roman"/>
                <w:szCs w:val="20"/>
                <w:lang w:val="en-US"/>
              </w:rPr>
              <w:t>Mixed test dataset</w:t>
            </w:r>
          </w:p>
        </w:tc>
        <w:tc>
          <w:tcPr>
            <w:tcW w:w="1562" w:type="dxa"/>
            <w:vAlign w:val="center"/>
          </w:tcPr>
          <w:p w14:paraId="0BE284B6" w14:textId="77777777" w:rsidR="008678CB" w:rsidRPr="00204316" w:rsidRDefault="008678CB" w:rsidP="00483426">
            <w:pPr>
              <w:jc w:val="center"/>
              <w:rPr>
                <w:rFonts w:cs="Times New Roman"/>
                <w:szCs w:val="20"/>
                <w:lang w:val="en-US"/>
              </w:rPr>
            </w:pPr>
            <w:r w:rsidRPr="00204316">
              <w:rPr>
                <w:rFonts w:cs="Times New Roman"/>
                <w:szCs w:val="20"/>
                <w:lang w:val="en-US"/>
              </w:rPr>
              <w:t>0.68</w:t>
            </w:r>
            <w:r>
              <w:rPr>
                <w:rFonts w:cs="Times New Roman"/>
                <w:szCs w:val="20"/>
                <w:lang w:val="en-US"/>
              </w:rPr>
              <w:t>7</w:t>
            </w:r>
          </w:p>
          <w:p w14:paraId="0C09E5F4" w14:textId="77777777" w:rsidR="008678CB" w:rsidRPr="00726B5D" w:rsidRDefault="008678CB" w:rsidP="00483426">
            <w:pPr>
              <w:pStyle w:val="ListParagraph"/>
              <w:ind w:left="0"/>
              <w:jc w:val="center"/>
              <w:rPr>
                <w:rFonts w:cs="Times New Roman"/>
                <w:szCs w:val="20"/>
                <w:lang w:val="en-US"/>
              </w:rPr>
            </w:pPr>
          </w:p>
        </w:tc>
      </w:tr>
    </w:tbl>
    <w:p w14:paraId="63FC4D5D" w14:textId="77777777" w:rsidR="00E26053" w:rsidRDefault="00E26053" w:rsidP="008678CB"/>
    <w:p w14:paraId="77DDAAF5" w14:textId="456F9036" w:rsidR="008678CB" w:rsidRDefault="008678CB" w:rsidP="008678CB">
      <w:r>
        <w:t xml:space="preserve">From the additional results 1 and 2, we can observe that the SGCS obtained when Training Dataset 2 is different from Training Dataset 1 is slightly lower than the SGCS obtained when assuming that Training Dataset 1 and Training Dataset 2 are the same. </w:t>
      </w:r>
    </w:p>
    <w:p w14:paraId="0DF48007" w14:textId="77777777" w:rsidR="008678CB" w:rsidRDefault="008678CB" w:rsidP="008678CB">
      <w:pPr>
        <w:pStyle w:val="RAN4observation0"/>
      </w:pPr>
      <w:bookmarkStart w:id="3" w:name="_Toc197702739"/>
      <w:r>
        <w:t>Testing the pair of Samsung’s frozen decoder trained on mixed training dataset and Nokia’s encoder trained based on the frozen decoder and Nokia’s training dataset gives a slightly lower SGCS compared to training both encoder and decoder on the same mixed training dataset (~2.5% of SGCS reduction when testing the pair on mixed test dataset and ~1.7% of SGCS reduction when testing the pair on Nokia’s test dataset).</w:t>
      </w:r>
      <w:bookmarkEnd w:id="3"/>
    </w:p>
    <w:p w14:paraId="77E04C4E" w14:textId="77777777" w:rsidR="008678CB" w:rsidRDefault="008678CB" w:rsidP="008678CB">
      <w:r w:rsidRPr="00355661">
        <w:t xml:space="preserve">From the additional results </w:t>
      </w:r>
      <w:r>
        <w:t>3</w:t>
      </w:r>
      <w:r w:rsidRPr="00355661">
        <w:t>, we can observe that</w:t>
      </w:r>
      <w:r>
        <w:t xml:space="preserve"> using lower complexity encoder structure (both CNN- and transformer-based), as suggested in </w:t>
      </w:r>
      <w:r w:rsidRPr="004863EF">
        <w:rPr>
          <w:b/>
          <w:bCs/>
        </w:rPr>
        <w:t>[1]</w:t>
      </w:r>
      <w:r>
        <w:t>, introduces a small reduction in the SGCS results compared to the reference CNN encoder.</w:t>
      </w:r>
    </w:p>
    <w:p w14:paraId="72DC3C47" w14:textId="77777777" w:rsidR="008678CB" w:rsidRDefault="008678CB" w:rsidP="008678CB">
      <w:pPr>
        <w:pStyle w:val="RAN4observation0"/>
      </w:pPr>
      <w:r>
        <w:t xml:space="preserve"> </w:t>
      </w:r>
      <w:bookmarkStart w:id="4" w:name="_Toc197702740"/>
      <w:r>
        <w:t xml:space="preserve">When training Samsung’s frozen decoder and Nokia’s encoder on the same mixed training dataset and testing the pair on the mixed test dataset, using lower complexity encoder structure introduces a small reduction in the SGCS results compared to </w:t>
      </w:r>
      <w:r w:rsidRPr="003B0B92">
        <w:t>using the reference CNN encoder structure (~3.2% of SGCS reduction when using the lower complexity CNN encoder and ~3.7% of SGCS reduction when using the lower complexity transformer encoder, as suggested in [R4-2505156]).</w:t>
      </w:r>
      <w:bookmarkEnd w:id="4"/>
    </w:p>
    <w:p w14:paraId="06015806" w14:textId="77777777" w:rsidR="008678CB" w:rsidRPr="008019C0" w:rsidRDefault="008678CB" w:rsidP="008678CB">
      <w:pPr>
        <w:rPr>
          <w:lang w:val="en-US"/>
        </w:rPr>
      </w:pPr>
      <w:r w:rsidRPr="004419F3">
        <w:rPr>
          <w:b/>
          <w:bCs/>
        </w:rPr>
        <w:t>Table 2</w:t>
      </w:r>
      <w:r>
        <w:t xml:space="preserve"> provides a summary of the additional results from Option 3 Track 2 expected for RAN4#115, using Nokia’s frozen decoder. </w:t>
      </w:r>
    </w:p>
    <w:p w14:paraId="7C9A84C4" w14:textId="77777777" w:rsidR="008678CB" w:rsidRDefault="008678CB" w:rsidP="008678CB">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w:t>
      </w:r>
      <w:r w:rsidRPr="006370B0">
        <w:t xml:space="preserve">Option 3 Track 2 results using </w:t>
      </w:r>
      <w:r w:rsidRPr="00640576">
        <w:rPr>
          <w:b/>
          <w:bCs/>
        </w:rPr>
        <w:t>Nokia’</w:t>
      </w:r>
      <w:r>
        <w:rPr>
          <w:b/>
          <w:bCs/>
        </w:rPr>
        <w:t xml:space="preserve">s frozen </w:t>
      </w:r>
      <w:r w:rsidRPr="00640576">
        <w:rPr>
          <w:b/>
          <w:bCs/>
        </w:rPr>
        <w:t>decoder</w:t>
      </w:r>
      <w:r w:rsidRPr="006370B0">
        <w:t>.</w:t>
      </w:r>
    </w:p>
    <w:tbl>
      <w:tblPr>
        <w:tblStyle w:val="TableGrid"/>
        <w:tblW w:w="9925" w:type="dxa"/>
        <w:tblInd w:w="-5" w:type="dxa"/>
        <w:tblLayout w:type="fixed"/>
        <w:tblLook w:val="04A0" w:firstRow="1" w:lastRow="0" w:firstColumn="1" w:lastColumn="0" w:noHBand="0" w:noVBand="1"/>
      </w:tblPr>
      <w:tblGrid>
        <w:gridCol w:w="1418"/>
        <w:gridCol w:w="2551"/>
        <w:gridCol w:w="1417"/>
        <w:gridCol w:w="1560"/>
        <w:gridCol w:w="1417"/>
        <w:gridCol w:w="1562"/>
      </w:tblGrid>
      <w:tr w:rsidR="008678CB" w:rsidRPr="00726B5D" w14:paraId="23D54F3A" w14:textId="77777777" w:rsidTr="00483426">
        <w:trPr>
          <w:trHeight w:val="441"/>
        </w:trPr>
        <w:tc>
          <w:tcPr>
            <w:tcW w:w="1418" w:type="dxa"/>
            <w:vAlign w:val="center"/>
          </w:tcPr>
          <w:p w14:paraId="4EE441F2" w14:textId="77777777" w:rsidR="008678CB" w:rsidRPr="00726B5D" w:rsidRDefault="008678CB" w:rsidP="00483426">
            <w:pPr>
              <w:pStyle w:val="ListParagraph"/>
              <w:ind w:left="0"/>
              <w:jc w:val="center"/>
              <w:rPr>
                <w:lang w:val="en-US"/>
              </w:rPr>
            </w:pPr>
            <w:r>
              <w:rPr>
                <w:b/>
                <w:bCs/>
                <w:lang w:val="en-US"/>
              </w:rPr>
              <w:t>Results description</w:t>
            </w:r>
          </w:p>
        </w:tc>
        <w:tc>
          <w:tcPr>
            <w:tcW w:w="2551" w:type="dxa"/>
            <w:vAlign w:val="center"/>
          </w:tcPr>
          <w:p w14:paraId="25C2CCBD" w14:textId="77777777" w:rsidR="008678CB" w:rsidRPr="00261725" w:rsidRDefault="008678CB" w:rsidP="00483426">
            <w:pPr>
              <w:pStyle w:val="ListParagraph"/>
              <w:ind w:left="0"/>
              <w:jc w:val="center"/>
              <w:rPr>
                <w:b/>
                <w:bCs/>
              </w:rPr>
            </w:pPr>
            <w:r>
              <w:rPr>
                <w:b/>
                <w:bCs/>
              </w:rPr>
              <w:t>Encoder structure</w:t>
            </w:r>
          </w:p>
        </w:tc>
        <w:tc>
          <w:tcPr>
            <w:tcW w:w="1417" w:type="dxa"/>
            <w:vAlign w:val="center"/>
          </w:tcPr>
          <w:p w14:paraId="3D3530BF" w14:textId="77777777" w:rsidR="008678CB" w:rsidRPr="00261725" w:rsidRDefault="008678CB" w:rsidP="00483426">
            <w:pPr>
              <w:pStyle w:val="ListParagraph"/>
              <w:ind w:left="0"/>
              <w:jc w:val="center"/>
              <w:rPr>
                <w:b/>
                <w:bCs/>
                <w:lang w:val="en-US"/>
              </w:rPr>
            </w:pPr>
            <w:r w:rsidRPr="00261725">
              <w:rPr>
                <w:b/>
                <w:bCs/>
              </w:rPr>
              <w:t>Training Dataset 1</w:t>
            </w:r>
          </w:p>
        </w:tc>
        <w:tc>
          <w:tcPr>
            <w:tcW w:w="1560" w:type="dxa"/>
            <w:vAlign w:val="center"/>
          </w:tcPr>
          <w:p w14:paraId="3C9BF12B" w14:textId="77777777" w:rsidR="008678CB" w:rsidRPr="00261725" w:rsidRDefault="008678CB" w:rsidP="00483426">
            <w:pPr>
              <w:pStyle w:val="ListParagraph"/>
              <w:ind w:left="0"/>
              <w:jc w:val="center"/>
              <w:rPr>
                <w:b/>
                <w:bCs/>
                <w:lang w:val="en-US"/>
              </w:rPr>
            </w:pPr>
            <w:r w:rsidRPr="00261725">
              <w:rPr>
                <w:b/>
                <w:bCs/>
              </w:rPr>
              <w:t>Training Dataset 2</w:t>
            </w:r>
          </w:p>
        </w:tc>
        <w:tc>
          <w:tcPr>
            <w:tcW w:w="1417" w:type="dxa"/>
            <w:vAlign w:val="center"/>
          </w:tcPr>
          <w:p w14:paraId="457FDA09" w14:textId="77777777" w:rsidR="008678CB" w:rsidRPr="00261725" w:rsidRDefault="008678CB" w:rsidP="00483426">
            <w:pPr>
              <w:pStyle w:val="ListParagraph"/>
              <w:ind w:left="0"/>
              <w:jc w:val="center"/>
              <w:rPr>
                <w:b/>
                <w:bCs/>
                <w:lang w:val="en-US"/>
              </w:rPr>
            </w:pPr>
            <w:r w:rsidRPr="00261725">
              <w:rPr>
                <w:b/>
                <w:bCs/>
                <w:lang w:val="en-US"/>
              </w:rPr>
              <w:t>Test dataset</w:t>
            </w:r>
          </w:p>
        </w:tc>
        <w:tc>
          <w:tcPr>
            <w:tcW w:w="1562" w:type="dxa"/>
            <w:vAlign w:val="center"/>
          </w:tcPr>
          <w:p w14:paraId="54DC55D2" w14:textId="77777777" w:rsidR="008678CB" w:rsidRPr="00261725" w:rsidRDefault="008678CB" w:rsidP="00483426">
            <w:pPr>
              <w:pStyle w:val="ListParagraph"/>
              <w:ind w:left="0"/>
              <w:jc w:val="center"/>
              <w:rPr>
                <w:b/>
                <w:bCs/>
                <w:lang w:val="en-US"/>
              </w:rPr>
            </w:pPr>
            <w:r w:rsidRPr="00261725">
              <w:rPr>
                <w:b/>
                <w:bCs/>
                <w:lang w:val="en-US"/>
              </w:rPr>
              <w:t>SGCS</w:t>
            </w:r>
          </w:p>
        </w:tc>
      </w:tr>
      <w:tr w:rsidR="008678CB" w:rsidRPr="00726B5D" w14:paraId="62ADBC25" w14:textId="77777777" w:rsidTr="00483426">
        <w:trPr>
          <w:trHeight w:val="456"/>
        </w:trPr>
        <w:tc>
          <w:tcPr>
            <w:tcW w:w="1418" w:type="dxa"/>
            <w:vMerge w:val="restart"/>
            <w:vAlign w:val="center"/>
          </w:tcPr>
          <w:p w14:paraId="494D3A2A" w14:textId="77777777" w:rsidR="008678CB" w:rsidRDefault="008678CB" w:rsidP="00483426">
            <w:pPr>
              <w:pStyle w:val="ListParagraph"/>
              <w:ind w:left="0"/>
              <w:jc w:val="center"/>
              <w:rPr>
                <w:lang w:val="en-US"/>
              </w:rPr>
            </w:pPr>
            <w:r>
              <w:rPr>
                <w:rFonts w:eastAsia="Calibri" w:cs="Times New Roman"/>
                <w:kern w:val="2"/>
                <w:szCs w:val="20"/>
                <w:lang w:eastAsia="zh-CN"/>
                <w14:ligatures w14:val="standardContextual"/>
              </w:rPr>
              <w:lastRenderedPageBreak/>
              <w:t>Results provided in</w:t>
            </w:r>
            <w:r w:rsidRPr="00AB4E95">
              <w:rPr>
                <w:rFonts w:eastAsia="Calibri" w:cs="Times New Roman"/>
                <w:kern w:val="2"/>
                <w:szCs w:val="20"/>
                <w:lang w:eastAsia="zh-CN"/>
                <w14:ligatures w14:val="standardContextual"/>
              </w:rPr>
              <w:t xml:space="preserve"> RAN4#11</w:t>
            </w:r>
            <w:r>
              <w:rPr>
                <w:rFonts w:eastAsia="Calibri" w:cs="Times New Roman"/>
                <w:kern w:val="2"/>
                <w:szCs w:val="20"/>
                <w:lang w:eastAsia="zh-CN"/>
                <w14:ligatures w14:val="standardContextual"/>
              </w:rPr>
              <w:t>4bis</w:t>
            </w:r>
          </w:p>
        </w:tc>
        <w:tc>
          <w:tcPr>
            <w:tcW w:w="2551" w:type="dxa"/>
            <w:vAlign w:val="center"/>
          </w:tcPr>
          <w:p w14:paraId="32BD2BC9" w14:textId="77777777" w:rsidR="008678CB" w:rsidRDefault="008678CB" w:rsidP="00483426">
            <w:pPr>
              <w:pStyle w:val="ListParagraph"/>
              <w:ind w:left="0"/>
              <w:jc w:val="center"/>
              <w:rPr>
                <w:rFonts w:cs="Times New Roman"/>
                <w:szCs w:val="20"/>
                <w:lang w:val="en-US"/>
              </w:rPr>
            </w:pPr>
            <w:r>
              <w:rPr>
                <w:rFonts w:cs="Times New Roman"/>
                <w:szCs w:val="20"/>
                <w:lang w:val="en-US"/>
              </w:rPr>
              <w:t>Reference CNN encoder</w:t>
            </w:r>
          </w:p>
        </w:tc>
        <w:tc>
          <w:tcPr>
            <w:tcW w:w="1417" w:type="dxa"/>
            <w:vAlign w:val="center"/>
          </w:tcPr>
          <w:p w14:paraId="1E457F49" w14:textId="77777777" w:rsidR="008678CB" w:rsidRDefault="008678CB" w:rsidP="00483426">
            <w:pPr>
              <w:pStyle w:val="ListParagraph"/>
              <w:ind w:left="0"/>
              <w:jc w:val="center"/>
              <w:rPr>
                <w:rFonts w:cs="Times New Roman"/>
                <w:szCs w:val="20"/>
                <w:lang w:val="en-US"/>
              </w:rPr>
            </w:pPr>
            <w:r>
              <w:rPr>
                <w:rFonts w:cs="Times New Roman"/>
                <w:szCs w:val="20"/>
                <w:lang w:val="en-US"/>
              </w:rPr>
              <w:t>Mixed training dataset</w:t>
            </w:r>
          </w:p>
        </w:tc>
        <w:tc>
          <w:tcPr>
            <w:tcW w:w="1560" w:type="dxa"/>
            <w:vAlign w:val="center"/>
          </w:tcPr>
          <w:p w14:paraId="6B30CF03" w14:textId="77777777" w:rsidR="008678CB" w:rsidRDefault="008678CB" w:rsidP="00483426">
            <w:pPr>
              <w:pStyle w:val="ListParagraph"/>
              <w:ind w:left="0"/>
              <w:jc w:val="center"/>
              <w:rPr>
                <w:rFonts w:cs="Times New Roman"/>
                <w:szCs w:val="20"/>
                <w:lang w:val="en-US"/>
              </w:rPr>
            </w:pPr>
            <w:r>
              <w:rPr>
                <w:rFonts w:cs="Times New Roman"/>
                <w:szCs w:val="20"/>
                <w:lang w:val="en-US"/>
              </w:rPr>
              <w:t>Mixed training dataset</w:t>
            </w:r>
          </w:p>
        </w:tc>
        <w:tc>
          <w:tcPr>
            <w:tcW w:w="1417" w:type="dxa"/>
            <w:vAlign w:val="center"/>
          </w:tcPr>
          <w:p w14:paraId="4A828878" w14:textId="77777777" w:rsidR="008678CB" w:rsidRDefault="008678CB" w:rsidP="00483426">
            <w:pPr>
              <w:pStyle w:val="ListParagraph"/>
              <w:ind w:left="0"/>
              <w:jc w:val="center"/>
              <w:rPr>
                <w:rFonts w:cs="Times New Roman"/>
                <w:szCs w:val="20"/>
                <w:lang w:val="en-US"/>
              </w:rPr>
            </w:pPr>
            <w:r>
              <w:rPr>
                <w:rFonts w:cs="Times New Roman"/>
                <w:szCs w:val="20"/>
                <w:lang w:val="en-US"/>
              </w:rPr>
              <w:t>Mixed test dataset</w:t>
            </w:r>
          </w:p>
        </w:tc>
        <w:tc>
          <w:tcPr>
            <w:tcW w:w="1562" w:type="dxa"/>
            <w:vAlign w:val="center"/>
          </w:tcPr>
          <w:p w14:paraId="0CBA5078" w14:textId="77777777" w:rsidR="008678CB" w:rsidRPr="00726B5D" w:rsidRDefault="008678CB" w:rsidP="00483426">
            <w:pPr>
              <w:pStyle w:val="ListParagraph"/>
              <w:ind w:left="0"/>
              <w:jc w:val="center"/>
              <w:rPr>
                <w:rFonts w:cs="Times New Roman"/>
                <w:szCs w:val="20"/>
                <w:lang w:val="en-US"/>
              </w:rPr>
            </w:pPr>
            <w:r>
              <w:rPr>
                <w:rFonts w:cs="Times New Roman"/>
                <w:szCs w:val="20"/>
                <w:lang w:val="en-US"/>
              </w:rPr>
              <w:t>0.709</w:t>
            </w:r>
          </w:p>
        </w:tc>
      </w:tr>
      <w:tr w:rsidR="008678CB" w:rsidRPr="00726B5D" w14:paraId="0BC40FE3" w14:textId="77777777" w:rsidTr="00483426">
        <w:trPr>
          <w:trHeight w:val="456"/>
        </w:trPr>
        <w:tc>
          <w:tcPr>
            <w:tcW w:w="1418" w:type="dxa"/>
            <w:vMerge/>
            <w:vAlign w:val="center"/>
          </w:tcPr>
          <w:p w14:paraId="3E17CC41" w14:textId="77777777" w:rsidR="008678CB" w:rsidRDefault="008678CB" w:rsidP="00483426">
            <w:pPr>
              <w:pStyle w:val="ListParagraph"/>
              <w:ind w:left="0"/>
              <w:jc w:val="center"/>
              <w:rPr>
                <w:lang w:val="en-US"/>
              </w:rPr>
            </w:pPr>
          </w:p>
        </w:tc>
        <w:tc>
          <w:tcPr>
            <w:tcW w:w="2551" w:type="dxa"/>
            <w:vAlign w:val="center"/>
          </w:tcPr>
          <w:p w14:paraId="3203BA46" w14:textId="77777777" w:rsidR="008678CB" w:rsidRDefault="008678CB" w:rsidP="00483426">
            <w:pPr>
              <w:pStyle w:val="ListParagraph"/>
              <w:ind w:left="0"/>
              <w:jc w:val="center"/>
              <w:rPr>
                <w:rFonts w:cs="Times New Roman"/>
                <w:szCs w:val="20"/>
                <w:lang w:val="en-US"/>
              </w:rPr>
            </w:pPr>
            <w:r>
              <w:rPr>
                <w:rFonts w:cs="Times New Roman"/>
                <w:szCs w:val="20"/>
                <w:lang w:val="en-US"/>
              </w:rPr>
              <w:t>Reference CNN encoder</w:t>
            </w:r>
          </w:p>
        </w:tc>
        <w:tc>
          <w:tcPr>
            <w:tcW w:w="1417" w:type="dxa"/>
            <w:vAlign w:val="center"/>
          </w:tcPr>
          <w:p w14:paraId="540DCF0B" w14:textId="77777777" w:rsidR="008678CB" w:rsidRDefault="008678CB" w:rsidP="00483426">
            <w:pPr>
              <w:pStyle w:val="ListParagraph"/>
              <w:ind w:left="0"/>
              <w:jc w:val="center"/>
              <w:rPr>
                <w:rFonts w:cs="Times New Roman"/>
                <w:szCs w:val="20"/>
                <w:lang w:val="en-US"/>
              </w:rPr>
            </w:pPr>
            <w:r>
              <w:rPr>
                <w:rFonts w:cs="Times New Roman"/>
                <w:szCs w:val="20"/>
                <w:lang w:val="en-US"/>
              </w:rPr>
              <w:t>Mixed training dataset</w:t>
            </w:r>
          </w:p>
        </w:tc>
        <w:tc>
          <w:tcPr>
            <w:tcW w:w="1560" w:type="dxa"/>
            <w:vAlign w:val="center"/>
          </w:tcPr>
          <w:p w14:paraId="30CCBB01" w14:textId="77777777" w:rsidR="008678CB" w:rsidRDefault="008678CB" w:rsidP="00483426">
            <w:pPr>
              <w:pStyle w:val="ListParagraph"/>
              <w:ind w:left="0"/>
              <w:jc w:val="center"/>
              <w:rPr>
                <w:rFonts w:cs="Times New Roman"/>
                <w:szCs w:val="20"/>
                <w:lang w:val="en-US"/>
              </w:rPr>
            </w:pPr>
            <w:r>
              <w:rPr>
                <w:rFonts w:cs="Times New Roman"/>
                <w:szCs w:val="20"/>
                <w:lang w:val="en-US"/>
              </w:rPr>
              <w:t>Mixed training dataset</w:t>
            </w:r>
          </w:p>
        </w:tc>
        <w:tc>
          <w:tcPr>
            <w:tcW w:w="1417" w:type="dxa"/>
            <w:vAlign w:val="center"/>
          </w:tcPr>
          <w:p w14:paraId="392EDF51" w14:textId="77777777" w:rsidR="008678CB" w:rsidRDefault="008678CB" w:rsidP="00483426">
            <w:pPr>
              <w:pStyle w:val="ListParagraph"/>
              <w:ind w:left="0"/>
              <w:jc w:val="center"/>
              <w:rPr>
                <w:rFonts w:cs="Times New Roman"/>
                <w:szCs w:val="20"/>
                <w:lang w:val="en-US"/>
              </w:rPr>
            </w:pPr>
            <w:r>
              <w:rPr>
                <w:rFonts w:cs="Times New Roman"/>
                <w:szCs w:val="20"/>
                <w:lang w:val="en-US"/>
              </w:rPr>
              <w:t>Nokia’s test dataset</w:t>
            </w:r>
          </w:p>
        </w:tc>
        <w:tc>
          <w:tcPr>
            <w:tcW w:w="1562" w:type="dxa"/>
            <w:vAlign w:val="center"/>
          </w:tcPr>
          <w:p w14:paraId="563A0AFB" w14:textId="77777777" w:rsidR="008678CB" w:rsidRPr="00726B5D" w:rsidRDefault="008678CB" w:rsidP="00483426">
            <w:pPr>
              <w:pStyle w:val="ListParagraph"/>
              <w:ind w:left="0"/>
              <w:jc w:val="center"/>
              <w:rPr>
                <w:rFonts w:cs="Times New Roman"/>
                <w:szCs w:val="20"/>
                <w:lang w:val="en-US"/>
              </w:rPr>
            </w:pPr>
            <w:r w:rsidRPr="00726B5D">
              <w:rPr>
                <w:rFonts w:eastAsia="Times New Roman" w:cs="Times New Roman"/>
                <w:color w:val="000000"/>
                <w:szCs w:val="20"/>
                <w:lang w:val="en-US"/>
              </w:rPr>
              <w:t>0.710</w:t>
            </w:r>
          </w:p>
        </w:tc>
      </w:tr>
      <w:tr w:rsidR="008678CB" w:rsidRPr="00726B5D" w14:paraId="62B250C4" w14:textId="77777777" w:rsidTr="00483426">
        <w:trPr>
          <w:trHeight w:val="456"/>
        </w:trPr>
        <w:tc>
          <w:tcPr>
            <w:tcW w:w="1418" w:type="dxa"/>
            <w:vAlign w:val="center"/>
          </w:tcPr>
          <w:p w14:paraId="7BA21CA0" w14:textId="77777777" w:rsidR="008678CB" w:rsidRPr="00726B5D" w:rsidRDefault="008678CB" w:rsidP="00483426">
            <w:pPr>
              <w:pStyle w:val="ListParagraph"/>
              <w:ind w:left="0"/>
              <w:jc w:val="center"/>
              <w:rPr>
                <w:lang w:val="en-US"/>
              </w:rPr>
            </w:pPr>
            <w:r w:rsidRPr="00AB4E95">
              <w:rPr>
                <w:rFonts w:eastAsia="Calibri" w:cs="Times New Roman"/>
                <w:kern w:val="2"/>
                <w:szCs w:val="20"/>
                <w:lang w:eastAsia="zh-CN"/>
                <w14:ligatures w14:val="standardContextual"/>
              </w:rPr>
              <w:t>Additional results 1 for RAN4#115</w:t>
            </w:r>
          </w:p>
        </w:tc>
        <w:tc>
          <w:tcPr>
            <w:tcW w:w="2551" w:type="dxa"/>
            <w:vAlign w:val="center"/>
          </w:tcPr>
          <w:p w14:paraId="153129ED" w14:textId="77777777" w:rsidR="008678CB" w:rsidRPr="00726B5D" w:rsidRDefault="008678CB" w:rsidP="00483426">
            <w:pPr>
              <w:pStyle w:val="ListParagraph"/>
              <w:ind w:left="0"/>
              <w:jc w:val="center"/>
              <w:rPr>
                <w:rFonts w:cs="Times New Roman"/>
                <w:szCs w:val="20"/>
                <w:lang w:val="en-US"/>
              </w:rPr>
            </w:pPr>
            <w:r>
              <w:rPr>
                <w:rFonts w:cs="Times New Roman"/>
                <w:szCs w:val="20"/>
                <w:lang w:val="en-US"/>
              </w:rPr>
              <w:t>Reference CNN encoder</w:t>
            </w:r>
          </w:p>
        </w:tc>
        <w:tc>
          <w:tcPr>
            <w:tcW w:w="1417" w:type="dxa"/>
            <w:vAlign w:val="center"/>
          </w:tcPr>
          <w:p w14:paraId="1A22300F" w14:textId="77777777" w:rsidR="008678CB" w:rsidRPr="00726B5D" w:rsidRDefault="008678CB" w:rsidP="00483426">
            <w:pPr>
              <w:pStyle w:val="ListParagraph"/>
              <w:ind w:left="0"/>
              <w:jc w:val="center"/>
              <w:rPr>
                <w:rFonts w:cs="Times New Roman"/>
                <w:szCs w:val="20"/>
                <w:lang w:val="en-US"/>
              </w:rPr>
            </w:pPr>
            <w:r>
              <w:rPr>
                <w:rFonts w:cs="Times New Roman"/>
                <w:szCs w:val="20"/>
                <w:lang w:val="en-US"/>
              </w:rPr>
              <w:t>Mixed training dataset</w:t>
            </w:r>
          </w:p>
        </w:tc>
        <w:tc>
          <w:tcPr>
            <w:tcW w:w="1560" w:type="dxa"/>
            <w:vAlign w:val="center"/>
          </w:tcPr>
          <w:p w14:paraId="2C9A6373" w14:textId="77777777" w:rsidR="008678CB" w:rsidRPr="00726B5D" w:rsidRDefault="008678CB" w:rsidP="00483426">
            <w:pPr>
              <w:pStyle w:val="ListParagraph"/>
              <w:ind w:left="0"/>
              <w:jc w:val="center"/>
              <w:rPr>
                <w:rFonts w:cs="Times New Roman"/>
                <w:szCs w:val="20"/>
                <w:lang w:val="en-US"/>
              </w:rPr>
            </w:pPr>
            <w:r>
              <w:rPr>
                <w:rFonts w:cs="Times New Roman"/>
                <w:szCs w:val="20"/>
                <w:lang w:val="en-US"/>
              </w:rPr>
              <w:t>Nokia’s training dataset</w:t>
            </w:r>
          </w:p>
        </w:tc>
        <w:tc>
          <w:tcPr>
            <w:tcW w:w="1417" w:type="dxa"/>
            <w:vAlign w:val="center"/>
          </w:tcPr>
          <w:p w14:paraId="39E60EDD" w14:textId="77777777" w:rsidR="008678CB" w:rsidRPr="00726B5D" w:rsidRDefault="008678CB" w:rsidP="00483426">
            <w:pPr>
              <w:pStyle w:val="ListParagraph"/>
              <w:ind w:left="0"/>
              <w:jc w:val="center"/>
              <w:rPr>
                <w:rFonts w:cs="Times New Roman"/>
                <w:szCs w:val="20"/>
                <w:lang w:val="en-US"/>
              </w:rPr>
            </w:pPr>
            <w:r>
              <w:rPr>
                <w:rFonts w:cs="Times New Roman"/>
                <w:szCs w:val="20"/>
                <w:lang w:val="en-US"/>
              </w:rPr>
              <w:t>Mixed test dataset</w:t>
            </w:r>
          </w:p>
        </w:tc>
        <w:tc>
          <w:tcPr>
            <w:tcW w:w="1562" w:type="dxa"/>
            <w:vAlign w:val="center"/>
          </w:tcPr>
          <w:p w14:paraId="49D51731" w14:textId="77777777" w:rsidR="008678CB" w:rsidRPr="00204316" w:rsidRDefault="008678CB" w:rsidP="00483426">
            <w:pPr>
              <w:jc w:val="center"/>
              <w:rPr>
                <w:rFonts w:cs="Times New Roman"/>
                <w:szCs w:val="20"/>
                <w:lang w:val="en-US"/>
              </w:rPr>
            </w:pPr>
            <w:r w:rsidRPr="00204316">
              <w:rPr>
                <w:rFonts w:cs="Times New Roman"/>
                <w:szCs w:val="20"/>
                <w:lang w:val="en-US"/>
              </w:rPr>
              <w:t>0.</w:t>
            </w:r>
            <w:r>
              <w:rPr>
                <w:rFonts w:cs="Times New Roman"/>
                <w:szCs w:val="20"/>
                <w:lang w:val="en-US"/>
              </w:rPr>
              <w:t>700</w:t>
            </w:r>
          </w:p>
          <w:p w14:paraId="0EE783A7" w14:textId="77777777" w:rsidR="008678CB" w:rsidRPr="00726B5D" w:rsidRDefault="008678CB" w:rsidP="00483426">
            <w:pPr>
              <w:pStyle w:val="ListParagraph"/>
              <w:ind w:left="0"/>
              <w:jc w:val="center"/>
              <w:rPr>
                <w:rFonts w:cs="Times New Roman"/>
                <w:szCs w:val="20"/>
                <w:lang w:val="en-US"/>
              </w:rPr>
            </w:pPr>
          </w:p>
        </w:tc>
      </w:tr>
      <w:tr w:rsidR="008678CB" w:rsidRPr="00E67C14" w14:paraId="2D6B53EB" w14:textId="77777777" w:rsidTr="00483426">
        <w:trPr>
          <w:trHeight w:val="441"/>
        </w:trPr>
        <w:tc>
          <w:tcPr>
            <w:tcW w:w="1418" w:type="dxa"/>
            <w:vAlign w:val="center"/>
          </w:tcPr>
          <w:p w14:paraId="6DD16AC2" w14:textId="77777777" w:rsidR="008678CB" w:rsidRPr="00726B5D" w:rsidRDefault="008678CB" w:rsidP="00483426">
            <w:pPr>
              <w:pStyle w:val="ListParagraph"/>
              <w:ind w:left="0"/>
              <w:jc w:val="center"/>
              <w:rPr>
                <w:lang w:val="en-US"/>
              </w:rPr>
            </w:pPr>
            <w:r w:rsidRPr="00AB4E95">
              <w:rPr>
                <w:rFonts w:eastAsia="Calibri" w:cs="Times New Roman"/>
                <w:kern w:val="2"/>
                <w:szCs w:val="20"/>
                <w:lang w:eastAsia="zh-CN"/>
                <w14:ligatures w14:val="standardContextual"/>
              </w:rPr>
              <w:t xml:space="preserve">Additional results </w:t>
            </w:r>
            <w:r>
              <w:rPr>
                <w:rFonts w:eastAsia="Calibri" w:cs="Times New Roman"/>
                <w:kern w:val="2"/>
                <w:szCs w:val="20"/>
                <w:lang w:eastAsia="zh-CN"/>
                <w14:ligatures w14:val="standardContextual"/>
              </w:rPr>
              <w:t>2</w:t>
            </w:r>
            <w:r w:rsidRPr="00AB4E95">
              <w:rPr>
                <w:rFonts w:eastAsia="Calibri" w:cs="Times New Roman"/>
                <w:kern w:val="2"/>
                <w:szCs w:val="20"/>
                <w:lang w:eastAsia="zh-CN"/>
                <w14:ligatures w14:val="standardContextual"/>
              </w:rPr>
              <w:t xml:space="preserve"> for RAN4#115</w:t>
            </w:r>
          </w:p>
        </w:tc>
        <w:tc>
          <w:tcPr>
            <w:tcW w:w="2551" w:type="dxa"/>
            <w:vAlign w:val="center"/>
          </w:tcPr>
          <w:p w14:paraId="15F98279" w14:textId="77777777" w:rsidR="008678CB" w:rsidRPr="00726B5D" w:rsidRDefault="008678CB" w:rsidP="00483426">
            <w:pPr>
              <w:pStyle w:val="ListParagraph"/>
              <w:ind w:left="0"/>
              <w:jc w:val="center"/>
              <w:rPr>
                <w:rFonts w:cs="Times New Roman"/>
                <w:szCs w:val="20"/>
                <w:lang w:val="en-US"/>
              </w:rPr>
            </w:pPr>
            <w:r>
              <w:rPr>
                <w:rFonts w:cs="Times New Roman"/>
                <w:szCs w:val="20"/>
                <w:lang w:val="en-US"/>
              </w:rPr>
              <w:t>Reference CNN encoder</w:t>
            </w:r>
          </w:p>
        </w:tc>
        <w:tc>
          <w:tcPr>
            <w:tcW w:w="1417" w:type="dxa"/>
            <w:vAlign w:val="center"/>
          </w:tcPr>
          <w:p w14:paraId="200F2850" w14:textId="77777777" w:rsidR="008678CB" w:rsidRPr="00726B5D" w:rsidRDefault="008678CB" w:rsidP="00483426">
            <w:pPr>
              <w:pStyle w:val="ListParagraph"/>
              <w:ind w:left="0"/>
              <w:jc w:val="center"/>
              <w:rPr>
                <w:rFonts w:cs="Times New Roman"/>
                <w:szCs w:val="20"/>
                <w:lang w:val="en-US"/>
              </w:rPr>
            </w:pPr>
            <w:r>
              <w:rPr>
                <w:rFonts w:cs="Times New Roman"/>
                <w:szCs w:val="20"/>
                <w:lang w:val="en-US"/>
              </w:rPr>
              <w:t>Mixed training dataset</w:t>
            </w:r>
          </w:p>
        </w:tc>
        <w:tc>
          <w:tcPr>
            <w:tcW w:w="1560" w:type="dxa"/>
            <w:vAlign w:val="center"/>
          </w:tcPr>
          <w:p w14:paraId="008A3C10" w14:textId="77777777" w:rsidR="008678CB" w:rsidRPr="00726B5D" w:rsidRDefault="008678CB" w:rsidP="00483426">
            <w:pPr>
              <w:pStyle w:val="ListParagraph"/>
              <w:ind w:left="0"/>
              <w:jc w:val="center"/>
              <w:rPr>
                <w:rFonts w:cs="Times New Roman"/>
                <w:szCs w:val="20"/>
                <w:lang w:val="en-US"/>
              </w:rPr>
            </w:pPr>
            <w:r>
              <w:rPr>
                <w:rFonts w:cs="Times New Roman"/>
                <w:szCs w:val="20"/>
                <w:lang w:val="en-US"/>
              </w:rPr>
              <w:t>Nokia’s training dataset</w:t>
            </w:r>
          </w:p>
        </w:tc>
        <w:tc>
          <w:tcPr>
            <w:tcW w:w="1417" w:type="dxa"/>
            <w:vAlign w:val="center"/>
          </w:tcPr>
          <w:p w14:paraId="522EF1BA" w14:textId="77777777" w:rsidR="008678CB" w:rsidRPr="00726B5D" w:rsidRDefault="008678CB" w:rsidP="00483426">
            <w:pPr>
              <w:pStyle w:val="ListParagraph"/>
              <w:ind w:left="0"/>
              <w:jc w:val="center"/>
              <w:rPr>
                <w:rFonts w:cs="Times New Roman"/>
                <w:szCs w:val="20"/>
                <w:lang w:val="en-US"/>
              </w:rPr>
            </w:pPr>
            <w:r>
              <w:rPr>
                <w:rFonts w:cs="Times New Roman"/>
                <w:szCs w:val="20"/>
                <w:lang w:val="en-US"/>
              </w:rPr>
              <w:t>Nokia’s test dataset</w:t>
            </w:r>
          </w:p>
        </w:tc>
        <w:tc>
          <w:tcPr>
            <w:tcW w:w="1562" w:type="dxa"/>
            <w:vAlign w:val="center"/>
          </w:tcPr>
          <w:p w14:paraId="6DFC4416" w14:textId="77777777" w:rsidR="008678CB" w:rsidRPr="00204316" w:rsidRDefault="008678CB" w:rsidP="00483426">
            <w:pPr>
              <w:jc w:val="center"/>
              <w:rPr>
                <w:rFonts w:cs="Times New Roman"/>
                <w:szCs w:val="20"/>
                <w:lang w:val="en-US"/>
              </w:rPr>
            </w:pPr>
            <w:r w:rsidRPr="00204316">
              <w:rPr>
                <w:rFonts w:cs="Times New Roman"/>
                <w:szCs w:val="20"/>
                <w:lang w:val="en-US"/>
              </w:rPr>
              <w:t>0.</w:t>
            </w:r>
            <w:r>
              <w:rPr>
                <w:rFonts w:cs="Times New Roman"/>
                <w:szCs w:val="20"/>
                <w:lang w:val="en-US"/>
              </w:rPr>
              <w:t>711</w:t>
            </w:r>
          </w:p>
          <w:p w14:paraId="01CCEB4B" w14:textId="77777777" w:rsidR="008678CB" w:rsidRPr="00726B5D" w:rsidRDefault="008678CB" w:rsidP="00483426">
            <w:pPr>
              <w:pStyle w:val="ListParagraph"/>
              <w:ind w:left="0"/>
              <w:jc w:val="center"/>
              <w:rPr>
                <w:rFonts w:cs="Times New Roman"/>
                <w:szCs w:val="20"/>
                <w:lang w:val="en-US"/>
              </w:rPr>
            </w:pPr>
          </w:p>
        </w:tc>
      </w:tr>
      <w:tr w:rsidR="008678CB" w:rsidRPr="00E67C14" w14:paraId="70342EC1" w14:textId="77777777" w:rsidTr="00483426">
        <w:trPr>
          <w:trHeight w:val="542"/>
        </w:trPr>
        <w:tc>
          <w:tcPr>
            <w:tcW w:w="1418" w:type="dxa"/>
            <w:vMerge w:val="restart"/>
            <w:vAlign w:val="center"/>
          </w:tcPr>
          <w:p w14:paraId="097F36A5" w14:textId="77777777" w:rsidR="008678CB" w:rsidRDefault="008678CB" w:rsidP="00483426">
            <w:pPr>
              <w:pStyle w:val="ListParagraph"/>
              <w:ind w:left="0"/>
              <w:jc w:val="center"/>
              <w:rPr>
                <w:lang w:val="en-US"/>
              </w:rPr>
            </w:pPr>
            <w:r w:rsidRPr="00AB4E95">
              <w:rPr>
                <w:rFonts w:eastAsia="Calibri" w:cs="Times New Roman"/>
                <w:kern w:val="2"/>
                <w:szCs w:val="20"/>
                <w:lang w:eastAsia="zh-CN"/>
                <w14:ligatures w14:val="standardContextual"/>
              </w:rPr>
              <w:t xml:space="preserve">Additional results </w:t>
            </w:r>
            <w:r>
              <w:rPr>
                <w:rFonts w:eastAsia="Calibri" w:cs="Times New Roman"/>
                <w:kern w:val="2"/>
                <w:szCs w:val="20"/>
                <w:lang w:eastAsia="zh-CN"/>
                <w14:ligatures w14:val="standardContextual"/>
              </w:rPr>
              <w:t>3</w:t>
            </w:r>
            <w:r w:rsidRPr="00AB4E95">
              <w:rPr>
                <w:rFonts w:eastAsia="Calibri" w:cs="Times New Roman"/>
                <w:kern w:val="2"/>
                <w:szCs w:val="20"/>
                <w:lang w:eastAsia="zh-CN"/>
                <w14:ligatures w14:val="standardContextual"/>
              </w:rPr>
              <w:t xml:space="preserve"> for RAN4#115</w:t>
            </w:r>
          </w:p>
        </w:tc>
        <w:tc>
          <w:tcPr>
            <w:tcW w:w="2551" w:type="dxa"/>
            <w:vAlign w:val="center"/>
          </w:tcPr>
          <w:p w14:paraId="705FFB01" w14:textId="77777777" w:rsidR="008678CB" w:rsidRPr="00726B5D" w:rsidRDefault="008678CB" w:rsidP="00483426">
            <w:pPr>
              <w:pStyle w:val="ListParagraph"/>
              <w:ind w:left="0"/>
              <w:jc w:val="center"/>
              <w:rPr>
                <w:rFonts w:cs="Times New Roman"/>
                <w:szCs w:val="20"/>
                <w:lang w:val="en-US"/>
              </w:rPr>
            </w:pPr>
            <w:r>
              <w:rPr>
                <w:rFonts w:cs="Times New Roman"/>
                <w:szCs w:val="20"/>
                <w:lang w:val="en-US"/>
              </w:rPr>
              <w:t xml:space="preserve">Lower complexity CNN encoder </w:t>
            </w:r>
            <w:r w:rsidRPr="00077E6B">
              <w:rPr>
                <w:rFonts w:cs="Times New Roman"/>
                <w:b/>
                <w:bCs/>
                <w:szCs w:val="20"/>
                <w:lang w:val="en-US"/>
              </w:rPr>
              <w:t>[1]</w:t>
            </w:r>
          </w:p>
        </w:tc>
        <w:tc>
          <w:tcPr>
            <w:tcW w:w="1417" w:type="dxa"/>
            <w:vAlign w:val="center"/>
          </w:tcPr>
          <w:p w14:paraId="2D2D55DE" w14:textId="77777777" w:rsidR="008678CB" w:rsidRPr="00726B5D" w:rsidRDefault="008678CB" w:rsidP="00483426">
            <w:pPr>
              <w:pStyle w:val="ListParagraph"/>
              <w:ind w:left="0"/>
              <w:jc w:val="center"/>
              <w:rPr>
                <w:rFonts w:cs="Times New Roman"/>
                <w:szCs w:val="20"/>
                <w:lang w:val="en-US"/>
              </w:rPr>
            </w:pPr>
            <w:r>
              <w:rPr>
                <w:rFonts w:cs="Times New Roman"/>
                <w:szCs w:val="20"/>
                <w:lang w:val="en-US"/>
              </w:rPr>
              <w:t>Mixed training dataset</w:t>
            </w:r>
          </w:p>
        </w:tc>
        <w:tc>
          <w:tcPr>
            <w:tcW w:w="1560" w:type="dxa"/>
            <w:vAlign w:val="center"/>
          </w:tcPr>
          <w:p w14:paraId="3F43ECE8" w14:textId="77777777" w:rsidR="008678CB" w:rsidRPr="00726B5D" w:rsidRDefault="008678CB" w:rsidP="00483426">
            <w:pPr>
              <w:pStyle w:val="ListParagraph"/>
              <w:ind w:left="0"/>
              <w:jc w:val="center"/>
              <w:rPr>
                <w:rFonts w:cs="Times New Roman"/>
                <w:szCs w:val="20"/>
                <w:lang w:val="en-US"/>
              </w:rPr>
            </w:pPr>
            <w:r>
              <w:rPr>
                <w:rFonts w:cs="Times New Roman"/>
                <w:szCs w:val="20"/>
                <w:lang w:val="en-US"/>
              </w:rPr>
              <w:t>Mixed training dataset</w:t>
            </w:r>
          </w:p>
        </w:tc>
        <w:tc>
          <w:tcPr>
            <w:tcW w:w="1417" w:type="dxa"/>
            <w:vAlign w:val="center"/>
          </w:tcPr>
          <w:p w14:paraId="2BE45028" w14:textId="77777777" w:rsidR="008678CB" w:rsidRPr="00726B5D" w:rsidRDefault="008678CB" w:rsidP="00483426">
            <w:pPr>
              <w:pStyle w:val="ListParagraph"/>
              <w:ind w:left="0"/>
              <w:jc w:val="center"/>
              <w:rPr>
                <w:rFonts w:cs="Times New Roman"/>
                <w:szCs w:val="20"/>
                <w:lang w:val="en-US"/>
              </w:rPr>
            </w:pPr>
            <w:r>
              <w:rPr>
                <w:rFonts w:cs="Times New Roman"/>
                <w:szCs w:val="20"/>
                <w:lang w:val="en-US"/>
              </w:rPr>
              <w:t>Mixed test dataset</w:t>
            </w:r>
          </w:p>
        </w:tc>
        <w:tc>
          <w:tcPr>
            <w:tcW w:w="1562" w:type="dxa"/>
            <w:vAlign w:val="center"/>
          </w:tcPr>
          <w:p w14:paraId="70E3DA22" w14:textId="77777777" w:rsidR="008678CB" w:rsidRPr="00726B5D" w:rsidRDefault="008678CB" w:rsidP="00483426">
            <w:pPr>
              <w:jc w:val="center"/>
              <w:rPr>
                <w:rFonts w:cs="Times New Roman"/>
                <w:szCs w:val="20"/>
                <w:lang w:val="en-US"/>
              </w:rPr>
            </w:pPr>
            <w:r>
              <w:rPr>
                <w:rFonts w:cs="Times New Roman"/>
                <w:szCs w:val="20"/>
                <w:lang w:val="en-US"/>
              </w:rPr>
              <w:t>0.688</w:t>
            </w:r>
          </w:p>
        </w:tc>
      </w:tr>
      <w:tr w:rsidR="008678CB" w:rsidRPr="00E67C14" w14:paraId="36EAD11B" w14:textId="77777777" w:rsidTr="00483426">
        <w:trPr>
          <w:trHeight w:val="542"/>
        </w:trPr>
        <w:tc>
          <w:tcPr>
            <w:tcW w:w="1418" w:type="dxa"/>
            <w:vMerge/>
            <w:vAlign w:val="center"/>
          </w:tcPr>
          <w:p w14:paraId="1CF28B3D" w14:textId="77777777" w:rsidR="008678CB" w:rsidRDefault="008678CB" w:rsidP="00483426">
            <w:pPr>
              <w:pStyle w:val="ListParagraph"/>
              <w:ind w:left="0"/>
              <w:jc w:val="center"/>
              <w:rPr>
                <w:lang w:val="en-US"/>
              </w:rPr>
            </w:pPr>
          </w:p>
        </w:tc>
        <w:tc>
          <w:tcPr>
            <w:tcW w:w="2551" w:type="dxa"/>
            <w:vAlign w:val="center"/>
          </w:tcPr>
          <w:p w14:paraId="1FD47702" w14:textId="77777777" w:rsidR="008678CB" w:rsidRDefault="008678CB" w:rsidP="00483426">
            <w:pPr>
              <w:pStyle w:val="ListParagraph"/>
              <w:ind w:left="0"/>
              <w:jc w:val="center"/>
              <w:rPr>
                <w:rFonts w:cs="Times New Roman"/>
                <w:szCs w:val="20"/>
                <w:lang w:val="en-US"/>
              </w:rPr>
            </w:pPr>
            <w:r>
              <w:rPr>
                <w:rFonts w:cs="Times New Roman"/>
                <w:szCs w:val="20"/>
                <w:lang w:val="en-US"/>
              </w:rPr>
              <w:t xml:space="preserve">Lower complexity TF encoder </w:t>
            </w:r>
            <w:r w:rsidRPr="00077E6B">
              <w:rPr>
                <w:rFonts w:cs="Times New Roman"/>
                <w:b/>
                <w:bCs/>
                <w:szCs w:val="20"/>
                <w:lang w:val="en-US"/>
              </w:rPr>
              <w:t>[1]</w:t>
            </w:r>
          </w:p>
        </w:tc>
        <w:tc>
          <w:tcPr>
            <w:tcW w:w="1417" w:type="dxa"/>
            <w:vAlign w:val="center"/>
          </w:tcPr>
          <w:p w14:paraId="34E64505" w14:textId="77777777" w:rsidR="008678CB" w:rsidRDefault="008678CB" w:rsidP="00483426">
            <w:pPr>
              <w:pStyle w:val="ListParagraph"/>
              <w:ind w:left="0"/>
              <w:jc w:val="center"/>
              <w:rPr>
                <w:rFonts w:cs="Times New Roman"/>
                <w:szCs w:val="20"/>
                <w:lang w:val="en-US"/>
              </w:rPr>
            </w:pPr>
            <w:r>
              <w:rPr>
                <w:rFonts w:cs="Times New Roman"/>
                <w:szCs w:val="20"/>
                <w:lang w:val="en-US"/>
              </w:rPr>
              <w:t>Mixed training dataset</w:t>
            </w:r>
          </w:p>
        </w:tc>
        <w:tc>
          <w:tcPr>
            <w:tcW w:w="1560" w:type="dxa"/>
            <w:vAlign w:val="center"/>
          </w:tcPr>
          <w:p w14:paraId="00F29AA0" w14:textId="77777777" w:rsidR="008678CB" w:rsidRDefault="008678CB" w:rsidP="00483426">
            <w:pPr>
              <w:pStyle w:val="ListParagraph"/>
              <w:ind w:left="0"/>
              <w:jc w:val="center"/>
              <w:rPr>
                <w:rFonts w:cs="Times New Roman"/>
                <w:szCs w:val="20"/>
                <w:lang w:val="en-US"/>
              </w:rPr>
            </w:pPr>
            <w:r>
              <w:rPr>
                <w:rFonts w:cs="Times New Roman"/>
                <w:szCs w:val="20"/>
                <w:lang w:val="en-US"/>
              </w:rPr>
              <w:t>Mixed training dataset</w:t>
            </w:r>
          </w:p>
        </w:tc>
        <w:tc>
          <w:tcPr>
            <w:tcW w:w="1417" w:type="dxa"/>
            <w:vAlign w:val="center"/>
          </w:tcPr>
          <w:p w14:paraId="76229C60" w14:textId="77777777" w:rsidR="008678CB" w:rsidRDefault="008678CB" w:rsidP="00483426">
            <w:pPr>
              <w:pStyle w:val="ListParagraph"/>
              <w:ind w:left="0"/>
              <w:jc w:val="center"/>
              <w:rPr>
                <w:rFonts w:cs="Times New Roman"/>
                <w:szCs w:val="20"/>
                <w:lang w:val="en-US"/>
              </w:rPr>
            </w:pPr>
            <w:r>
              <w:rPr>
                <w:rFonts w:cs="Times New Roman"/>
                <w:szCs w:val="20"/>
                <w:lang w:val="en-US"/>
              </w:rPr>
              <w:t>Mixed test dataset</w:t>
            </w:r>
          </w:p>
        </w:tc>
        <w:tc>
          <w:tcPr>
            <w:tcW w:w="1562" w:type="dxa"/>
            <w:vAlign w:val="center"/>
          </w:tcPr>
          <w:p w14:paraId="28D60E2E" w14:textId="77777777" w:rsidR="008678CB" w:rsidRPr="00726B5D" w:rsidRDefault="008678CB" w:rsidP="00483426">
            <w:pPr>
              <w:pStyle w:val="ListParagraph"/>
              <w:ind w:left="0"/>
              <w:jc w:val="center"/>
              <w:rPr>
                <w:rFonts w:cs="Times New Roman"/>
                <w:szCs w:val="20"/>
                <w:lang w:val="en-US"/>
              </w:rPr>
            </w:pPr>
            <w:r>
              <w:rPr>
                <w:rFonts w:cs="Times New Roman"/>
                <w:szCs w:val="20"/>
                <w:lang w:val="en-US"/>
              </w:rPr>
              <w:t>0.679</w:t>
            </w:r>
          </w:p>
        </w:tc>
      </w:tr>
    </w:tbl>
    <w:p w14:paraId="6964BCD7" w14:textId="77777777" w:rsidR="008678CB" w:rsidRDefault="008678CB" w:rsidP="008678CB">
      <w:pPr>
        <w:pStyle w:val="RAN4H3"/>
        <w:numPr>
          <w:ilvl w:val="0"/>
          <w:numId w:val="0"/>
        </w:numPr>
      </w:pPr>
    </w:p>
    <w:p w14:paraId="58AD819C" w14:textId="77777777" w:rsidR="008678CB" w:rsidRPr="0091326A" w:rsidRDefault="008678CB" w:rsidP="008678CB">
      <w:r w:rsidRPr="00DA1EBF">
        <w:rPr>
          <w:rStyle w:val="normaltextrun"/>
        </w:rPr>
        <w:t xml:space="preserve">The SGCS results obtained </w:t>
      </w:r>
      <w:r w:rsidRPr="00DA1EBF">
        <w:t>using Nokia’s frozen decoder</w:t>
      </w:r>
      <w:r w:rsidRPr="00DA1EBF">
        <w:rPr>
          <w:rStyle w:val="normaltextrun"/>
        </w:rPr>
        <w:t xml:space="preserve"> show a similar performance to those obtained using Samsung’s frozen decoder. Hence, the same observations can be drawn from the two sets of results. S</w:t>
      </w:r>
      <w:r w:rsidRPr="00DA1EBF">
        <w:t xml:space="preserve">lightly lower SGCS results are obtained when: (1) using different datasets for training the frozen decoder and the encoder/frozen decoder pair compared to </w:t>
      </w:r>
      <w:r>
        <w:t xml:space="preserve">the case with </w:t>
      </w:r>
      <w:r w:rsidRPr="00DA1EBF">
        <w:t xml:space="preserve">same training datasets, and (2) using lower complexity encoder structures compared to </w:t>
      </w:r>
      <w:r>
        <w:t>the case with</w:t>
      </w:r>
      <w:r w:rsidRPr="00DA1EBF">
        <w:t xml:space="preserve"> reference encoder structure.</w:t>
      </w:r>
      <w:r w:rsidRPr="00ED265A">
        <w:t xml:space="preserve"> </w:t>
      </w:r>
    </w:p>
    <w:p w14:paraId="13522108" w14:textId="77777777" w:rsidR="008678CB" w:rsidRDefault="008678CB" w:rsidP="008678CB">
      <w:pPr>
        <w:pStyle w:val="RAN4observation0"/>
      </w:pPr>
      <w:bookmarkStart w:id="5" w:name="_Toc197702741"/>
      <w:r w:rsidRPr="00ED265A">
        <w:t xml:space="preserve">Based on </w:t>
      </w:r>
      <w:r>
        <w:t>our Option 3 Track 2 simulations</w:t>
      </w:r>
      <w:r w:rsidRPr="00ED265A">
        <w:t xml:space="preserve"> using </w:t>
      </w:r>
      <w:r>
        <w:t>both Samsung’s and Nokia’s</w:t>
      </w:r>
      <w:r w:rsidRPr="00ED265A">
        <w:t xml:space="preserve"> frozen</w:t>
      </w:r>
      <w:r>
        <w:t xml:space="preserve"> decoders</w:t>
      </w:r>
      <w:r w:rsidRPr="00ED265A">
        <w:t xml:space="preserve">, it is feasible to train </w:t>
      </w:r>
      <w:r>
        <w:t>Nokia’s</w:t>
      </w:r>
      <w:r w:rsidRPr="00ED265A">
        <w:t xml:space="preserve"> encoder assuming different training datasets and </w:t>
      </w:r>
      <w:r>
        <w:t xml:space="preserve">lower complexity </w:t>
      </w:r>
      <w:r w:rsidRPr="00ED265A">
        <w:t>encoder structures</w:t>
      </w:r>
      <w:r>
        <w:t xml:space="preserve"> (i.e., comparable SGCS </w:t>
      </w:r>
      <w:r w:rsidRPr="00D93738">
        <w:t>results with no significant decrease compared</w:t>
      </w:r>
      <w:r>
        <w:t xml:space="preserve"> to when assuming same training datasets and reference encoder structure)</w:t>
      </w:r>
      <w:r w:rsidRPr="00ED265A">
        <w:t>.</w:t>
      </w:r>
      <w:bookmarkEnd w:id="5"/>
      <w:r w:rsidRPr="00ED265A">
        <w:t xml:space="preserve"> </w:t>
      </w:r>
    </w:p>
    <w:p w14:paraId="50C9DDD6" w14:textId="77777777" w:rsidR="008678CB" w:rsidRPr="00ED265A" w:rsidRDefault="008678CB" w:rsidP="008678CB">
      <w:pPr>
        <w:pStyle w:val="RAN4proposal"/>
        <w:ind w:left="360" w:hanging="360"/>
      </w:pPr>
      <w:bookmarkStart w:id="6" w:name="_Toc197702742"/>
      <w:r>
        <w:t xml:space="preserve">Based on our results, </w:t>
      </w:r>
      <w:r w:rsidRPr="00ED265A">
        <w:t>Option 3 Track 2 is feasible</w:t>
      </w:r>
      <w:r>
        <w:t>, using both reference and lower complexity encoders.</w:t>
      </w:r>
      <w:bookmarkEnd w:id="6"/>
    </w:p>
    <w:p w14:paraId="711548CA" w14:textId="77777777" w:rsidR="006F23BC" w:rsidRDefault="006F23BC" w:rsidP="006F23BC"/>
    <w:p w14:paraId="751304E4" w14:textId="77777777" w:rsidR="008678CB" w:rsidRDefault="008678CB" w:rsidP="008678CB">
      <w:pPr>
        <w:pStyle w:val="RAN4H2"/>
        <w:rPr>
          <w:lang w:eastAsia="zh-CN"/>
        </w:rPr>
      </w:pPr>
      <w:r>
        <w:rPr>
          <w:lang w:eastAsia="zh-CN"/>
        </w:rPr>
        <w:t>Further simulation activity for Option 4</w:t>
      </w:r>
    </w:p>
    <w:p w14:paraId="75AF8840" w14:textId="77777777" w:rsidR="008678CB" w:rsidRDefault="008678CB" w:rsidP="008678CB">
      <w:pPr>
        <w:rPr>
          <w:lang w:eastAsia="zh-CN"/>
        </w:rPr>
      </w:pPr>
      <w:r w:rsidRPr="001338B8">
        <w:rPr>
          <w:lang w:eastAsia="zh-CN"/>
        </w:rPr>
        <w:t xml:space="preserve">The following agreements were reached in RAN4#114bis meeting regarding the simulation activity for Option </w:t>
      </w:r>
      <w:r>
        <w:rPr>
          <w:lang w:eastAsia="zh-CN"/>
        </w:rPr>
        <w:t>4</w:t>
      </w:r>
      <w:r w:rsidRPr="001338B8">
        <w:rPr>
          <w:lang w:eastAsia="zh-CN"/>
        </w:rPr>
        <w:t>:</w:t>
      </w:r>
    </w:p>
    <w:tbl>
      <w:tblPr>
        <w:tblStyle w:val="TableGrid"/>
        <w:tblW w:w="0" w:type="auto"/>
        <w:tblLook w:val="04A0" w:firstRow="1" w:lastRow="0" w:firstColumn="1" w:lastColumn="0" w:noHBand="0" w:noVBand="1"/>
      </w:tblPr>
      <w:tblGrid>
        <w:gridCol w:w="9617"/>
      </w:tblGrid>
      <w:tr w:rsidR="008678CB" w14:paraId="7C45D463" w14:textId="77777777" w:rsidTr="00483426">
        <w:tc>
          <w:tcPr>
            <w:tcW w:w="9617" w:type="dxa"/>
          </w:tcPr>
          <w:p w14:paraId="6A0AEEF7" w14:textId="77777777" w:rsidR="008678CB" w:rsidRPr="001338B8" w:rsidRDefault="008678CB" w:rsidP="00483426">
            <w:pPr>
              <w:spacing w:line="276" w:lineRule="auto"/>
              <w:rPr>
                <w:rFonts w:eastAsia="Calibri" w:cs="Times New Roman"/>
                <w:b/>
                <w:kern w:val="2"/>
                <w:szCs w:val="20"/>
                <w:lang w:eastAsia="zh-CN"/>
                <w14:ligatures w14:val="standardContextual"/>
              </w:rPr>
            </w:pPr>
            <w:r w:rsidRPr="001338B8">
              <w:rPr>
                <w:rFonts w:eastAsia="Calibri" w:cs="Times New Roman"/>
                <w:b/>
                <w:kern w:val="2"/>
                <w:szCs w:val="20"/>
                <w:lang w:eastAsia="zh-CN"/>
                <w14:ligatures w14:val="standardContextual"/>
              </w:rPr>
              <w:t>Further simulation activity for option 4</w:t>
            </w:r>
          </w:p>
          <w:p w14:paraId="407E7357" w14:textId="77777777" w:rsidR="008678CB" w:rsidRPr="001338B8" w:rsidRDefault="008678CB" w:rsidP="008678CB">
            <w:pPr>
              <w:numPr>
                <w:ilvl w:val="0"/>
                <w:numId w:val="83"/>
              </w:numPr>
              <w:spacing w:line="276" w:lineRule="auto"/>
              <w:rPr>
                <w:rFonts w:eastAsia="Calibri" w:cs="Times New Roman"/>
                <w:b/>
                <w:kern w:val="2"/>
                <w:szCs w:val="20"/>
                <w:lang w:eastAsia="zh-CN"/>
                <w14:ligatures w14:val="standardContextual"/>
              </w:rPr>
            </w:pPr>
            <w:r w:rsidRPr="001338B8">
              <w:rPr>
                <w:rFonts w:eastAsia="Calibri" w:cs="Times New Roman"/>
                <w:kern w:val="2"/>
                <w:szCs w:val="20"/>
                <w:lang w:eastAsia="zh-CN"/>
                <w14:ligatures w14:val="standardContextual"/>
              </w:rPr>
              <w:t>All interested companies are requested to upload their “own” decoders to the server as soon as possible.</w:t>
            </w:r>
          </w:p>
          <w:p w14:paraId="4E1BA2E0" w14:textId="77777777" w:rsidR="008678CB" w:rsidRPr="001338B8" w:rsidRDefault="008678CB" w:rsidP="008678CB">
            <w:pPr>
              <w:numPr>
                <w:ilvl w:val="1"/>
                <w:numId w:val="83"/>
              </w:numPr>
              <w:spacing w:line="276" w:lineRule="auto"/>
              <w:rPr>
                <w:rFonts w:eastAsia="Calibri" w:cs="Times New Roman"/>
                <w:b/>
                <w:kern w:val="2"/>
                <w:szCs w:val="20"/>
                <w:lang w:eastAsia="zh-CN"/>
                <w14:ligatures w14:val="standardContextual"/>
              </w:rPr>
            </w:pPr>
            <w:r w:rsidRPr="001338B8">
              <w:rPr>
                <w:rFonts w:eastAsia="Calibri" w:cs="Times New Roman"/>
                <w:kern w:val="2"/>
                <w:szCs w:val="20"/>
                <w:lang w:eastAsia="zh-CN"/>
                <w14:ligatures w14:val="standardContextual"/>
              </w:rPr>
              <w:t>“Own” decoder means a decoder trained using the Samsung Frozen encoder and the mixed training dataset.</w:t>
            </w:r>
          </w:p>
          <w:p w14:paraId="15445627" w14:textId="77777777" w:rsidR="008678CB" w:rsidRPr="001338B8" w:rsidRDefault="008678CB" w:rsidP="008678CB">
            <w:pPr>
              <w:numPr>
                <w:ilvl w:val="0"/>
                <w:numId w:val="83"/>
              </w:numPr>
              <w:spacing w:line="276" w:lineRule="auto"/>
              <w:rPr>
                <w:rFonts w:eastAsia="Calibri" w:cs="Times New Roman"/>
                <w:kern w:val="2"/>
                <w:szCs w:val="20"/>
                <w:lang w:eastAsia="zh-CN"/>
                <w14:ligatures w14:val="standardContextual"/>
              </w:rPr>
            </w:pPr>
            <w:r w:rsidRPr="001338B8">
              <w:rPr>
                <w:rFonts w:eastAsia="Calibri" w:cs="Times New Roman"/>
                <w:kern w:val="2"/>
                <w:szCs w:val="20"/>
                <w:lang w:eastAsia="zh-CN"/>
                <w14:ligatures w14:val="standardContextual"/>
              </w:rPr>
              <w:t>Definitions</w:t>
            </w:r>
          </w:p>
          <w:p w14:paraId="79A9C36C" w14:textId="77777777" w:rsidR="008678CB" w:rsidRPr="001338B8" w:rsidRDefault="008678CB" w:rsidP="008678CB">
            <w:pPr>
              <w:numPr>
                <w:ilvl w:val="1"/>
                <w:numId w:val="83"/>
              </w:numPr>
              <w:spacing w:line="276" w:lineRule="auto"/>
              <w:rPr>
                <w:rFonts w:eastAsia="Calibri" w:cs="Times New Roman"/>
                <w:b/>
                <w:kern w:val="2"/>
                <w:szCs w:val="20"/>
                <w:lang w:eastAsia="zh-CN"/>
                <w14:ligatures w14:val="standardContextual"/>
              </w:rPr>
            </w:pPr>
            <w:r w:rsidRPr="001338B8">
              <w:rPr>
                <w:rFonts w:eastAsia="Calibri" w:cs="Times New Roman"/>
                <w:kern w:val="2"/>
                <w:szCs w:val="20"/>
                <w:lang w:eastAsia="zh-CN"/>
                <w14:ligatures w14:val="standardContextual"/>
              </w:rPr>
              <w:t>Dataset 1 = Dataset used for training the frozen encoder</w:t>
            </w:r>
          </w:p>
          <w:p w14:paraId="00BAFB5A" w14:textId="77777777" w:rsidR="008678CB" w:rsidRPr="001338B8" w:rsidRDefault="008678CB" w:rsidP="008678CB">
            <w:pPr>
              <w:numPr>
                <w:ilvl w:val="1"/>
                <w:numId w:val="83"/>
              </w:numPr>
              <w:spacing w:line="276" w:lineRule="auto"/>
              <w:rPr>
                <w:rFonts w:eastAsia="Calibri" w:cs="Times New Roman"/>
                <w:b/>
                <w:kern w:val="2"/>
                <w:szCs w:val="20"/>
                <w:lang w:eastAsia="zh-CN"/>
                <w14:ligatures w14:val="standardContextual"/>
              </w:rPr>
            </w:pPr>
            <w:r w:rsidRPr="001338B8">
              <w:rPr>
                <w:rFonts w:eastAsia="Calibri" w:cs="Times New Roman"/>
                <w:kern w:val="2"/>
                <w:szCs w:val="20"/>
                <w:lang w:eastAsia="zh-CN"/>
                <w14:ligatures w14:val="standardContextual"/>
              </w:rPr>
              <w:t>Dataset 2 = Dataset used for training the own decoder (using the frozen encoder)</w:t>
            </w:r>
          </w:p>
          <w:p w14:paraId="20495B94" w14:textId="77777777" w:rsidR="008678CB" w:rsidRPr="001338B8" w:rsidRDefault="008678CB" w:rsidP="008678CB">
            <w:pPr>
              <w:numPr>
                <w:ilvl w:val="1"/>
                <w:numId w:val="83"/>
              </w:numPr>
              <w:spacing w:line="276" w:lineRule="auto"/>
              <w:rPr>
                <w:rFonts w:eastAsia="Calibri" w:cs="Times New Roman"/>
                <w:b/>
                <w:kern w:val="2"/>
                <w:szCs w:val="20"/>
                <w:lang w:eastAsia="zh-CN"/>
                <w14:ligatures w14:val="standardContextual"/>
              </w:rPr>
            </w:pPr>
            <w:r w:rsidRPr="001338B8">
              <w:rPr>
                <w:rFonts w:eastAsia="Calibri" w:cs="Times New Roman"/>
                <w:kern w:val="2"/>
                <w:szCs w:val="20"/>
                <w:lang w:eastAsia="zh-CN"/>
                <w14:ligatures w14:val="standardContextual"/>
              </w:rPr>
              <w:t>Dataset 3 = Dataset used for training the own encoder (using the own decoder)</w:t>
            </w:r>
          </w:p>
          <w:p w14:paraId="394AF2DE" w14:textId="77777777" w:rsidR="008678CB" w:rsidRPr="001338B8" w:rsidRDefault="008678CB" w:rsidP="008678CB">
            <w:pPr>
              <w:numPr>
                <w:ilvl w:val="0"/>
                <w:numId w:val="83"/>
              </w:numPr>
              <w:spacing w:line="276" w:lineRule="auto"/>
              <w:rPr>
                <w:rFonts w:eastAsia="Calibri" w:cs="Times New Roman"/>
                <w:b/>
                <w:kern w:val="2"/>
                <w:szCs w:val="20"/>
                <w:lang w:eastAsia="zh-CN"/>
                <w14:ligatures w14:val="standardContextual"/>
              </w:rPr>
            </w:pPr>
            <w:r w:rsidRPr="001338B8">
              <w:rPr>
                <w:rFonts w:eastAsia="Calibri" w:cs="Times New Roman"/>
                <w:kern w:val="2"/>
                <w:szCs w:val="20"/>
                <w:lang w:eastAsia="zh-CN"/>
                <w14:ligatures w14:val="standardContextual"/>
              </w:rPr>
              <w:t>First results priority results for RAN4#115:</w:t>
            </w:r>
          </w:p>
          <w:p w14:paraId="0B53F32D" w14:textId="77777777" w:rsidR="008678CB" w:rsidRPr="001338B8" w:rsidRDefault="008678CB" w:rsidP="008678CB">
            <w:pPr>
              <w:numPr>
                <w:ilvl w:val="1"/>
                <w:numId w:val="83"/>
              </w:numPr>
              <w:spacing w:line="276" w:lineRule="auto"/>
              <w:rPr>
                <w:rFonts w:eastAsia="Calibri" w:cs="Times New Roman"/>
                <w:b/>
                <w:kern w:val="2"/>
                <w:szCs w:val="20"/>
                <w:lang w:val="sv-SE" w:eastAsia="zh-CN"/>
                <w14:ligatures w14:val="standardContextual"/>
              </w:rPr>
            </w:pPr>
            <w:r w:rsidRPr="001338B8">
              <w:rPr>
                <w:rFonts w:eastAsia="Calibri" w:cs="Times New Roman"/>
                <w:bCs/>
                <w:kern w:val="2"/>
                <w:szCs w:val="20"/>
                <w:lang w:val="sv-SE" w:eastAsia="zh-CN"/>
                <w14:ligatures w14:val="standardContextual"/>
              </w:rPr>
              <w:t>Dataset 1 = Dataset 2 = Dataset 3 = Mixed training dataset</w:t>
            </w:r>
          </w:p>
          <w:p w14:paraId="2EA4A9EA" w14:textId="77777777" w:rsidR="008678CB" w:rsidRPr="001338B8" w:rsidRDefault="008678CB" w:rsidP="008678CB">
            <w:pPr>
              <w:numPr>
                <w:ilvl w:val="1"/>
                <w:numId w:val="83"/>
              </w:numPr>
              <w:spacing w:line="276" w:lineRule="auto"/>
              <w:rPr>
                <w:rFonts w:eastAsia="Calibri" w:cs="Times New Roman"/>
                <w:b/>
                <w:kern w:val="2"/>
                <w:szCs w:val="20"/>
                <w:lang w:val="en-US" w:eastAsia="zh-CN"/>
                <w14:ligatures w14:val="standardContextual"/>
              </w:rPr>
            </w:pPr>
            <w:r w:rsidRPr="001338B8">
              <w:rPr>
                <w:rFonts w:eastAsia="Calibri" w:cs="Times New Roman"/>
                <w:bCs/>
                <w:kern w:val="2"/>
                <w:szCs w:val="20"/>
                <w:lang w:val="en-US" w:eastAsia="zh-CN"/>
                <w14:ligatures w14:val="standardContextual"/>
              </w:rPr>
              <w:t>Test dataset = Mixed test dataset</w:t>
            </w:r>
          </w:p>
          <w:p w14:paraId="7E17420E" w14:textId="77777777" w:rsidR="008678CB" w:rsidRPr="001338B8" w:rsidRDefault="008678CB" w:rsidP="008678CB">
            <w:pPr>
              <w:numPr>
                <w:ilvl w:val="1"/>
                <w:numId w:val="83"/>
              </w:numPr>
              <w:spacing w:line="276" w:lineRule="auto"/>
              <w:rPr>
                <w:rFonts w:eastAsia="Calibri" w:cs="Times New Roman"/>
                <w:b/>
                <w:kern w:val="2"/>
                <w:szCs w:val="20"/>
                <w:lang w:val="en-US" w:eastAsia="zh-CN"/>
                <w14:ligatures w14:val="standardContextual"/>
              </w:rPr>
            </w:pPr>
            <w:r w:rsidRPr="001338B8">
              <w:rPr>
                <w:rFonts w:eastAsia="Calibri" w:cs="Times New Roman"/>
                <w:bCs/>
                <w:kern w:val="2"/>
                <w:szCs w:val="20"/>
                <w:lang w:val="en-US" w:eastAsia="zh-CN"/>
                <w14:ligatures w14:val="standardContextual"/>
              </w:rPr>
              <w:t>Provide results for</w:t>
            </w:r>
          </w:p>
          <w:p w14:paraId="5D4E214C" w14:textId="77777777" w:rsidR="008678CB" w:rsidRPr="001338B8" w:rsidRDefault="008678CB" w:rsidP="008678CB">
            <w:pPr>
              <w:numPr>
                <w:ilvl w:val="2"/>
                <w:numId w:val="83"/>
              </w:numPr>
              <w:spacing w:line="276" w:lineRule="auto"/>
              <w:rPr>
                <w:rFonts w:eastAsia="Calibri" w:cs="Times New Roman"/>
                <w:b/>
                <w:kern w:val="2"/>
                <w:szCs w:val="20"/>
                <w:lang w:val="en-US" w:eastAsia="zh-CN"/>
                <w14:ligatures w14:val="standardContextual"/>
              </w:rPr>
            </w:pPr>
            <w:r w:rsidRPr="001338B8">
              <w:rPr>
                <w:rFonts w:eastAsia="Calibri" w:cs="Times New Roman"/>
                <w:bCs/>
                <w:kern w:val="2"/>
                <w:szCs w:val="20"/>
                <w:lang w:val="en-US" w:eastAsia="zh-CN"/>
                <w14:ligatures w14:val="standardContextual"/>
              </w:rPr>
              <w:t>Your company’s “own” decoder and “own encoder”</w:t>
            </w:r>
          </w:p>
          <w:p w14:paraId="19605786" w14:textId="77777777" w:rsidR="008678CB" w:rsidRPr="001338B8" w:rsidRDefault="008678CB" w:rsidP="008678CB">
            <w:pPr>
              <w:numPr>
                <w:ilvl w:val="2"/>
                <w:numId w:val="83"/>
              </w:numPr>
              <w:spacing w:line="276" w:lineRule="auto"/>
              <w:rPr>
                <w:rFonts w:eastAsia="Calibri" w:cs="Times New Roman"/>
                <w:b/>
                <w:kern w:val="2"/>
                <w:szCs w:val="20"/>
                <w:lang w:val="en-US" w:eastAsia="zh-CN"/>
                <w14:ligatures w14:val="standardContextual"/>
              </w:rPr>
            </w:pPr>
            <w:r w:rsidRPr="001338B8">
              <w:rPr>
                <w:rFonts w:eastAsia="Calibri" w:cs="Times New Roman"/>
                <w:bCs/>
                <w:kern w:val="2"/>
                <w:szCs w:val="20"/>
                <w:lang w:val="en-US" w:eastAsia="zh-CN"/>
                <w14:ligatures w14:val="standardContextual"/>
              </w:rPr>
              <w:t>Other companies uploaded “own” decoders and your company’s “own” decoder (this is a test for interoperability between encoders and test decoders)</w:t>
            </w:r>
          </w:p>
          <w:p w14:paraId="200A6D46" w14:textId="77777777" w:rsidR="008678CB" w:rsidRPr="001338B8" w:rsidRDefault="008678CB" w:rsidP="008678CB">
            <w:pPr>
              <w:numPr>
                <w:ilvl w:val="0"/>
                <w:numId w:val="83"/>
              </w:numPr>
              <w:spacing w:line="276" w:lineRule="auto"/>
              <w:rPr>
                <w:rFonts w:eastAsia="Calibri" w:cs="Times New Roman"/>
                <w:b/>
                <w:kern w:val="2"/>
                <w:szCs w:val="20"/>
                <w:lang w:val="en-US" w:eastAsia="zh-CN"/>
                <w14:ligatures w14:val="standardContextual"/>
              </w:rPr>
            </w:pPr>
            <w:r w:rsidRPr="001338B8">
              <w:rPr>
                <w:rFonts w:eastAsia="Calibri" w:cs="Times New Roman"/>
                <w:bCs/>
                <w:kern w:val="2"/>
                <w:szCs w:val="20"/>
                <w:lang w:val="en-US" w:eastAsia="zh-CN"/>
                <w14:ligatures w14:val="standardContextual"/>
              </w:rPr>
              <w:t>Second priority results for RAN4#115:</w:t>
            </w:r>
          </w:p>
          <w:p w14:paraId="4B0ED5BE" w14:textId="77777777" w:rsidR="008678CB" w:rsidRPr="001338B8" w:rsidRDefault="008678CB" w:rsidP="008678CB">
            <w:pPr>
              <w:numPr>
                <w:ilvl w:val="1"/>
                <w:numId w:val="83"/>
              </w:numPr>
              <w:spacing w:line="276" w:lineRule="auto"/>
              <w:rPr>
                <w:rFonts w:eastAsia="Calibri" w:cs="Times New Roman"/>
                <w:b/>
                <w:kern w:val="2"/>
                <w:szCs w:val="20"/>
                <w:lang w:val="en-US" w:eastAsia="zh-CN"/>
                <w14:ligatures w14:val="standardContextual"/>
              </w:rPr>
            </w:pPr>
            <w:r w:rsidRPr="001338B8">
              <w:rPr>
                <w:rFonts w:eastAsia="Calibri" w:cs="Times New Roman"/>
                <w:bCs/>
                <w:kern w:val="2"/>
                <w:szCs w:val="20"/>
                <w:lang w:val="en-US" w:eastAsia="zh-CN"/>
                <w14:ligatures w14:val="standardContextual"/>
              </w:rPr>
              <w:t>Dataset 1 = Dataset 2 = Mixed training dataset</w:t>
            </w:r>
          </w:p>
          <w:p w14:paraId="132AC686" w14:textId="77777777" w:rsidR="008678CB" w:rsidRPr="001338B8" w:rsidRDefault="008678CB" w:rsidP="008678CB">
            <w:pPr>
              <w:numPr>
                <w:ilvl w:val="1"/>
                <w:numId w:val="83"/>
              </w:numPr>
              <w:spacing w:line="276" w:lineRule="auto"/>
              <w:rPr>
                <w:rFonts w:eastAsia="Calibri" w:cs="Times New Roman"/>
                <w:b/>
                <w:kern w:val="2"/>
                <w:szCs w:val="20"/>
                <w:lang w:val="en-US" w:eastAsia="zh-CN"/>
                <w14:ligatures w14:val="standardContextual"/>
              </w:rPr>
            </w:pPr>
            <w:r w:rsidRPr="001338B8">
              <w:rPr>
                <w:rFonts w:eastAsia="Calibri" w:cs="Times New Roman"/>
                <w:bCs/>
                <w:kern w:val="2"/>
                <w:szCs w:val="20"/>
                <w:lang w:val="en-US" w:eastAsia="zh-CN"/>
                <w14:ligatures w14:val="standardContextual"/>
              </w:rPr>
              <w:t xml:space="preserve">Dataset 3 = Company </w:t>
            </w:r>
            <w:proofErr w:type="gramStart"/>
            <w:r w:rsidRPr="001338B8">
              <w:rPr>
                <w:rFonts w:eastAsia="Calibri" w:cs="Times New Roman"/>
                <w:bCs/>
                <w:kern w:val="2"/>
                <w:szCs w:val="20"/>
                <w:lang w:val="en-US" w:eastAsia="zh-CN"/>
                <w14:ligatures w14:val="standardContextual"/>
              </w:rPr>
              <w:t>own</w:t>
            </w:r>
            <w:proofErr w:type="gramEnd"/>
            <w:r w:rsidRPr="001338B8">
              <w:rPr>
                <w:rFonts w:eastAsia="Calibri" w:cs="Times New Roman"/>
                <w:bCs/>
                <w:kern w:val="2"/>
                <w:szCs w:val="20"/>
                <w:lang w:val="en-US" w:eastAsia="zh-CN"/>
                <w14:ligatures w14:val="standardContextual"/>
              </w:rPr>
              <w:t xml:space="preserve"> dataset</w:t>
            </w:r>
          </w:p>
          <w:p w14:paraId="6B0EB6C1" w14:textId="77777777" w:rsidR="008678CB" w:rsidRPr="001338B8" w:rsidRDefault="008678CB" w:rsidP="008678CB">
            <w:pPr>
              <w:numPr>
                <w:ilvl w:val="1"/>
                <w:numId w:val="83"/>
              </w:numPr>
              <w:spacing w:line="276" w:lineRule="auto"/>
              <w:rPr>
                <w:rFonts w:eastAsia="Calibri" w:cs="Times New Roman"/>
                <w:b/>
                <w:kern w:val="2"/>
                <w:szCs w:val="20"/>
                <w:lang w:val="en-US" w:eastAsia="zh-CN"/>
                <w14:ligatures w14:val="standardContextual"/>
              </w:rPr>
            </w:pPr>
            <w:r w:rsidRPr="001338B8">
              <w:rPr>
                <w:rFonts w:eastAsia="Calibri" w:cs="Times New Roman"/>
                <w:bCs/>
                <w:kern w:val="2"/>
                <w:szCs w:val="20"/>
                <w:lang w:val="en-US" w:eastAsia="zh-CN"/>
                <w14:ligatures w14:val="standardContextual"/>
              </w:rPr>
              <w:t>Test Dataset: Mixed Dataset, also consider own test dataset if interested.</w:t>
            </w:r>
          </w:p>
          <w:p w14:paraId="2E85ED2B" w14:textId="77777777" w:rsidR="008678CB" w:rsidRPr="001338B8" w:rsidRDefault="008678CB" w:rsidP="008678CB">
            <w:pPr>
              <w:numPr>
                <w:ilvl w:val="1"/>
                <w:numId w:val="83"/>
              </w:numPr>
              <w:spacing w:line="276" w:lineRule="auto"/>
              <w:rPr>
                <w:rFonts w:eastAsia="Calibri" w:cs="Times New Roman"/>
                <w:b/>
                <w:kern w:val="2"/>
                <w:szCs w:val="20"/>
                <w:lang w:val="en-US" w:eastAsia="zh-CN"/>
                <w14:ligatures w14:val="standardContextual"/>
              </w:rPr>
            </w:pPr>
            <w:r w:rsidRPr="001338B8">
              <w:rPr>
                <w:rFonts w:eastAsia="Calibri" w:cs="Times New Roman"/>
                <w:bCs/>
                <w:kern w:val="2"/>
                <w:szCs w:val="20"/>
                <w:lang w:val="en-US" w:eastAsia="zh-CN"/>
                <w14:ligatures w14:val="standardContextual"/>
              </w:rPr>
              <w:t>Provide results for</w:t>
            </w:r>
          </w:p>
          <w:p w14:paraId="62E8698E" w14:textId="77777777" w:rsidR="008678CB" w:rsidRPr="001338B8" w:rsidRDefault="008678CB" w:rsidP="008678CB">
            <w:pPr>
              <w:numPr>
                <w:ilvl w:val="2"/>
                <w:numId w:val="83"/>
              </w:numPr>
              <w:spacing w:line="276" w:lineRule="auto"/>
              <w:rPr>
                <w:rFonts w:eastAsia="Calibri" w:cs="Times New Roman"/>
                <w:b/>
                <w:kern w:val="2"/>
                <w:szCs w:val="20"/>
                <w:lang w:val="en-US" w:eastAsia="zh-CN"/>
                <w14:ligatures w14:val="standardContextual"/>
              </w:rPr>
            </w:pPr>
            <w:r w:rsidRPr="001338B8">
              <w:rPr>
                <w:rFonts w:eastAsia="Calibri" w:cs="Times New Roman"/>
                <w:bCs/>
                <w:kern w:val="2"/>
                <w:szCs w:val="20"/>
                <w:lang w:val="en-US" w:eastAsia="zh-CN"/>
                <w14:ligatures w14:val="standardContextual"/>
              </w:rPr>
              <w:t>Your company’s “own” decoder and “own encoder”</w:t>
            </w:r>
          </w:p>
          <w:p w14:paraId="09264BC0" w14:textId="77777777" w:rsidR="008678CB" w:rsidRPr="001338B8" w:rsidRDefault="008678CB" w:rsidP="008678CB">
            <w:pPr>
              <w:numPr>
                <w:ilvl w:val="2"/>
                <w:numId w:val="83"/>
              </w:numPr>
              <w:spacing w:line="276" w:lineRule="auto"/>
              <w:rPr>
                <w:rFonts w:eastAsia="Calibri" w:cs="Times New Roman"/>
                <w:b/>
                <w:kern w:val="2"/>
                <w:szCs w:val="20"/>
                <w:lang w:val="en-US" w:eastAsia="zh-CN"/>
                <w14:ligatures w14:val="standardContextual"/>
              </w:rPr>
            </w:pPr>
            <w:r w:rsidRPr="001338B8">
              <w:rPr>
                <w:rFonts w:eastAsia="Calibri" w:cs="Times New Roman"/>
                <w:bCs/>
                <w:kern w:val="2"/>
                <w:szCs w:val="20"/>
                <w:lang w:val="en-US" w:eastAsia="zh-CN"/>
                <w14:ligatures w14:val="standardContextual"/>
              </w:rPr>
              <w:lastRenderedPageBreak/>
              <w:t xml:space="preserve">Other companies uploaded “own” decoders and your </w:t>
            </w:r>
            <w:proofErr w:type="gramStart"/>
            <w:r w:rsidRPr="001338B8">
              <w:rPr>
                <w:rFonts w:eastAsia="Calibri" w:cs="Times New Roman"/>
                <w:bCs/>
                <w:kern w:val="2"/>
                <w:szCs w:val="20"/>
                <w:lang w:val="en-US" w:eastAsia="zh-CN"/>
                <w14:ligatures w14:val="standardContextual"/>
              </w:rPr>
              <w:t>companies</w:t>
            </w:r>
            <w:proofErr w:type="gramEnd"/>
            <w:r w:rsidRPr="001338B8">
              <w:rPr>
                <w:rFonts w:eastAsia="Calibri" w:cs="Times New Roman"/>
                <w:bCs/>
                <w:kern w:val="2"/>
                <w:szCs w:val="20"/>
                <w:lang w:val="en-US" w:eastAsia="zh-CN"/>
                <w14:ligatures w14:val="standardContextual"/>
              </w:rPr>
              <w:t xml:space="preserve"> “own” decoder (this is a test for interoperability between encoders and test decoders)</w:t>
            </w:r>
          </w:p>
          <w:p w14:paraId="1D34AC17" w14:textId="77777777" w:rsidR="008678CB" w:rsidRPr="001338B8" w:rsidRDefault="008678CB" w:rsidP="008678CB">
            <w:pPr>
              <w:numPr>
                <w:ilvl w:val="0"/>
                <w:numId w:val="83"/>
              </w:numPr>
              <w:spacing w:line="276" w:lineRule="auto"/>
              <w:rPr>
                <w:rFonts w:eastAsia="Calibri" w:cs="Times New Roman"/>
                <w:b/>
                <w:kern w:val="2"/>
                <w:szCs w:val="20"/>
                <w:lang w:val="en-US" w:eastAsia="zh-CN"/>
                <w14:ligatures w14:val="standardContextual"/>
              </w:rPr>
            </w:pPr>
            <w:r w:rsidRPr="001338B8">
              <w:rPr>
                <w:rFonts w:eastAsia="Calibri" w:cs="Times New Roman"/>
                <w:bCs/>
                <w:kern w:val="2"/>
                <w:szCs w:val="20"/>
                <w:lang w:val="en-US" w:eastAsia="zh-CN"/>
                <w14:ligatures w14:val="standardContextual"/>
              </w:rPr>
              <w:t>Results for consideration of lower complexity encoder for RAN4#115:</w:t>
            </w:r>
          </w:p>
          <w:p w14:paraId="08BAAFB2" w14:textId="77777777" w:rsidR="008678CB" w:rsidRPr="001338B8" w:rsidRDefault="008678CB" w:rsidP="008678CB">
            <w:pPr>
              <w:numPr>
                <w:ilvl w:val="1"/>
                <w:numId w:val="83"/>
              </w:numPr>
              <w:spacing w:line="276" w:lineRule="auto"/>
              <w:rPr>
                <w:rFonts w:eastAsia="Calibri" w:cs="Times New Roman"/>
                <w:b/>
                <w:kern w:val="2"/>
                <w:szCs w:val="20"/>
                <w:lang w:val="sv-SE" w:eastAsia="zh-CN"/>
                <w14:ligatures w14:val="standardContextual"/>
              </w:rPr>
            </w:pPr>
            <w:r w:rsidRPr="001338B8">
              <w:rPr>
                <w:rFonts w:eastAsia="Calibri" w:cs="Times New Roman"/>
                <w:bCs/>
                <w:kern w:val="2"/>
                <w:szCs w:val="20"/>
                <w:lang w:val="sv-SE" w:eastAsia="zh-CN"/>
                <w14:ligatures w14:val="standardContextual"/>
              </w:rPr>
              <w:t>Dataset 1 = Dataset 2 = Dataset 3 = Mixed training dataset</w:t>
            </w:r>
          </w:p>
          <w:p w14:paraId="7CF3021F" w14:textId="77777777" w:rsidR="008678CB" w:rsidRPr="001338B8" w:rsidRDefault="008678CB" w:rsidP="008678CB">
            <w:pPr>
              <w:numPr>
                <w:ilvl w:val="1"/>
                <w:numId w:val="83"/>
              </w:numPr>
              <w:spacing w:line="276" w:lineRule="auto"/>
              <w:rPr>
                <w:rFonts w:eastAsia="Calibri" w:cs="Times New Roman"/>
                <w:b/>
                <w:kern w:val="2"/>
                <w:szCs w:val="20"/>
                <w:lang w:val="en-US" w:eastAsia="zh-CN"/>
                <w14:ligatures w14:val="standardContextual"/>
              </w:rPr>
            </w:pPr>
            <w:r w:rsidRPr="001338B8">
              <w:rPr>
                <w:rFonts w:eastAsia="Calibri" w:cs="Times New Roman"/>
                <w:bCs/>
                <w:kern w:val="2"/>
                <w:szCs w:val="20"/>
                <w:lang w:val="en-US" w:eastAsia="zh-CN"/>
                <w14:ligatures w14:val="standardContextual"/>
              </w:rPr>
              <w:t>Test dataset = Mixed test dataset</w:t>
            </w:r>
          </w:p>
          <w:p w14:paraId="11A563E3" w14:textId="77777777" w:rsidR="008678CB" w:rsidRPr="001338B8" w:rsidRDefault="008678CB" w:rsidP="008678CB">
            <w:pPr>
              <w:numPr>
                <w:ilvl w:val="1"/>
                <w:numId w:val="83"/>
              </w:numPr>
              <w:spacing w:line="276" w:lineRule="auto"/>
              <w:rPr>
                <w:rFonts w:eastAsia="Calibri" w:cs="Times New Roman"/>
                <w:b/>
                <w:kern w:val="2"/>
                <w:szCs w:val="20"/>
                <w:lang w:val="en-US" w:eastAsia="zh-CN"/>
                <w14:ligatures w14:val="standardContextual"/>
              </w:rPr>
            </w:pPr>
            <w:r w:rsidRPr="001338B8">
              <w:rPr>
                <w:rFonts w:eastAsia="Calibri" w:cs="Times New Roman"/>
                <w:bCs/>
                <w:kern w:val="2"/>
                <w:szCs w:val="20"/>
                <w:lang w:val="en-US" w:eastAsia="zh-CN"/>
                <w14:ligatures w14:val="standardContextual"/>
              </w:rPr>
              <w:t>Encoder: Lower complexity “own” encoder, examples are provided in [R4-2505156]</w:t>
            </w:r>
          </w:p>
          <w:p w14:paraId="10F5C26D" w14:textId="77777777" w:rsidR="008678CB" w:rsidRPr="001338B8" w:rsidRDefault="008678CB" w:rsidP="008678CB">
            <w:pPr>
              <w:numPr>
                <w:ilvl w:val="1"/>
                <w:numId w:val="83"/>
              </w:numPr>
              <w:spacing w:line="276" w:lineRule="auto"/>
              <w:rPr>
                <w:rFonts w:eastAsia="Calibri" w:cs="Times New Roman"/>
                <w:b/>
                <w:kern w:val="2"/>
                <w:szCs w:val="20"/>
                <w:lang w:val="en-US" w:eastAsia="zh-CN"/>
                <w14:ligatures w14:val="standardContextual"/>
              </w:rPr>
            </w:pPr>
            <w:r w:rsidRPr="001338B8">
              <w:rPr>
                <w:rFonts w:eastAsia="Calibri" w:cs="Times New Roman"/>
                <w:bCs/>
                <w:kern w:val="2"/>
                <w:szCs w:val="20"/>
                <w:lang w:val="en-US" w:eastAsia="zh-CN"/>
                <w14:ligatures w14:val="standardContextual"/>
              </w:rPr>
              <w:t>Provide results for</w:t>
            </w:r>
          </w:p>
          <w:p w14:paraId="3F308399" w14:textId="77777777" w:rsidR="008678CB" w:rsidRPr="001338B8" w:rsidRDefault="008678CB" w:rsidP="008678CB">
            <w:pPr>
              <w:numPr>
                <w:ilvl w:val="2"/>
                <w:numId w:val="83"/>
              </w:numPr>
              <w:spacing w:line="276" w:lineRule="auto"/>
              <w:rPr>
                <w:rFonts w:eastAsia="Calibri" w:cs="Times New Roman"/>
                <w:b/>
                <w:kern w:val="2"/>
                <w:szCs w:val="20"/>
                <w:lang w:val="en-US" w:eastAsia="zh-CN"/>
                <w14:ligatures w14:val="standardContextual"/>
              </w:rPr>
            </w:pPr>
            <w:r w:rsidRPr="001338B8">
              <w:rPr>
                <w:rFonts w:eastAsia="Calibri" w:cs="Times New Roman"/>
                <w:bCs/>
                <w:kern w:val="2"/>
                <w:szCs w:val="20"/>
                <w:lang w:val="en-US" w:eastAsia="zh-CN"/>
                <w14:ligatures w14:val="standardContextual"/>
              </w:rPr>
              <w:t>Your company’s “own” decoder and “own encoder”</w:t>
            </w:r>
          </w:p>
          <w:p w14:paraId="433560AB" w14:textId="77777777" w:rsidR="008678CB" w:rsidRPr="001338B8" w:rsidRDefault="008678CB" w:rsidP="008678CB">
            <w:pPr>
              <w:numPr>
                <w:ilvl w:val="2"/>
                <w:numId w:val="83"/>
              </w:numPr>
              <w:spacing w:line="276" w:lineRule="auto"/>
              <w:rPr>
                <w:rFonts w:eastAsia="Calibri" w:cs="Times New Roman"/>
                <w:b/>
                <w:kern w:val="2"/>
                <w:szCs w:val="20"/>
                <w:lang w:val="en-US" w:eastAsia="zh-CN"/>
                <w14:ligatures w14:val="standardContextual"/>
              </w:rPr>
            </w:pPr>
            <w:r w:rsidRPr="001338B8">
              <w:rPr>
                <w:rFonts w:eastAsia="Calibri" w:cs="Times New Roman"/>
                <w:bCs/>
                <w:kern w:val="2"/>
                <w:szCs w:val="20"/>
                <w:lang w:val="en-US" w:eastAsia="zh-CN"/>
                <w14:ligatures w14:val="standardContextual"/>
              </w:rPr>
              <w:t xml:space="preserve">Other companies uploaded “own” decoders and your </w:t>
            </w:r>
            <w:proofErr w:type="gramStart"/>
            <w:r w:rsidRPr="001338B8">
              <w:rPr>
                <w:rFonts w:eastAsia="Calibri" w:cs="Times New Roman"/>
                <w:bCs/>
                <w:kern w:val="2"/>
                <w:szCs w:val="20"/>
                <w:lang w:val="en-US" w:eastAsia="zh-CN"/>
                <w14:ligatures w14:val="standardContextual"/>
              </w:rPr>
              <w:t>companies</w:t>
            </w:r>
            <w:proofErr w:type="gramEnd"/>
            <w:r w:rsidRPr="001338B8">
              <w:rPr>
                <w:rFonts w:eastAsia="Calibri" w:cs="Times New Roman"/>
                <w:bCs/>
                <w:kern w:val="2"/>
                <w:szCs w:val="20"/>
                <w:lang w:val="en-US" w:eastAsia="zh-CN"/>
                <w14:ligatures w14:val="standardContextual"/>
              </w:rPr>
              <w:t xml:space="preserve"> “own” decoder (this is a test for interoperability between encoders and test decoders)</w:t>
            </w:r>
          </w:p>
          <w:p w14:paraId="71CA6306" w14:textId="77777777" w:rsidR="008678CB" w:rsidRPr="001338B8" w:rsidRDefault="008678CB" w:rsidP="008678CB">
            <w:pPr>
              <w:numPr>
                <w:ilvl w:val="0"/>
                <w:numId w:val="83"/>
              </w:numPr>
              <w:spacing w:line="276" w:lineRule="auto"/>
              <w:rPr>
                <w:rFonts w:ascii="Calibri" w:eastAsia="Calibri" w:hAnsi="Calibri" w:cs="Arial"/>
                <w:b/>
                <w:kern w:val="2"/>
                <w:sz w:val="24"/>
                <w:szCs w:val="24"/>
                <w:lang w:val="en-US" w:eastAsia="zh-CN"/>
                <w14:ligatures w14:val="standardContextual"/>
              </w:rPr>
            </w:pPr>
            <w:r w:rsidRPr="001338B8">
              <w:rPr>
                <w:rFonts w:eastAsia="Calibri" w:cs="Times New Roman"/>
                <w:bCs/>
                <w:kern w:val="2"/>
                <w:szCs w:val="20"/>
                <w:lang w:val="en-US" w:eastAsia="zh-CN"/>
                <w14:ligatures w14:val="standardContextual"/>
              </w:rPr>
              <w:t xml:space="preserve">For a future meeting, a further consideration, for option 4b is to consider the frozen encoder with a </w:t>
            </w:r>
            <w:proofErr w:type="gramStart"/>
            <w:r w:rsidRPr="001338B8">
              <w:rPr>
                <w:rFonts w:eastAsia="Calibri" w:cs="Times New Roman"/>
                <w:bCs/>
                <w:kern w:val="2"/>
                <w:szCs w:val="20"/>
                <w:lang w:val="en-US" w:eastAsia="zh-CN"/>
                <w14:ligatures w14:val="standardContextual"/>
              </w:rPr>
              <w:t>company</w:t>
            </w:r>
            <w:proofErr w:type="gramEnd"/>
            <w:r w:rsidRPr="001338B8">
              <w:rPr>
                <w:rFonts w:eastAsia="Calibri" w:cs="Times New Roman"/>
                <w:bCs/>
                <w:kern w:val="2"/>
                <w:szCs w:val="20"/>
                <w:lang w:val="en-US" w:eastAsia="zh-CN"/>
                <w14:ligatures w14:val="standardContextual"/>
              </w:rPr>
              <w:t xml:space="preserve"> own </w:t>
            </w:r>
            <w:proofErr w:type="gramStart"/>
            <w:r w:rsidRPr="001338B8">
              <w:rPr>
                <w:rFonts w:eastAsia="Calibri" w:cs="Times New Roman"/>
                <w:bCs/>
                <w:kern w:val="2"/>
                <w:szCs w:val="20"/>
                <w:lang w:val="en-US" w:eastAsia="zh-CN"/>
                <w14:ligatures w14:val="standardContextual"/>
              </w:rPr>
              <w:t>dataset;</w:t>
            </w:r>
            <w:proofErr w:type="gramEnd"/>
            <w:r w:rsidRPr="001338B8">
              <w:rPr>
                <w:rFonts w:eastAsia="Calibri" w:cs="Times New Roman"/>
                <w:bCs/>
                <w:kern w:val="2"/>
                <w:szCs w:val="20"/>
                <w:lang w:val="en-US" w:eastAsia="zh-CN"/>
                <w14:ligatures w14:val="standardContextual"/>
              </w:rPr>
              <w:t xml:space="preserve"> i.e. Dataset 1 = Mixed training dataset, Dataset 2 = Dataset 3 = Company specific dataset.</w:t>
            </w:r>
          </w:p>
        </w:tc>
      </w:tr>
    </w:tbl>
    <w:p w14:paraId="1DF1D9DF" w14:textId="77777777" w:rsidR="008678CB" w:rsidRDefault="008678CB" w:rsidP="008678CB">
      <w:pPr>
        <w:rPr>
          <w:lang w:eastAsia="zh-CN"/>
        </w:rPr>
      </w:pPr>
    </w:p>
    <w:p w14:paraId="623FF5E2" w14:textId="77777777" w:rsidR="008678CB" w:rsidRPr="00E77AB8" w:rsidRDefault="008678CB" w:rsidP="008678CB">
      <w:r>
        <w:rPr>
          <w:lang w:val="en-US"/>
        </w:rPr>
        <w:t xml:space="preserve">Following the agreement made in RAN4#114bis meeting, we refer to </w:t>
      </w:r>
      <w:r w:rsidRPr="00726B5D">
        <w:t xml:space="preserve">the dataset used for training of the frozen </w:t>
      </w:r>
      <w:r>
        <w:t>encode</w:t>
      </w:r>
      <w:r w:rsidRPr="00726B5D">
        <w:t>r</w:t>
      </w:r>
      <w:r>
        <w:t xml:space="preserve"> as Dataset 1, </w:t>
      </w:r>
      <w:r w:rsidRPr="00726B5D">
        <w:t xml:space="preserve">the dataset used for training of the </w:t>
      </w:r>
      <w:r>
        <w:t>own decoder</w:t>
      </w:r>
      <w:r w:rsidRPr="00726B5D">
        <w:t xml:space="preserve"> based on the frozen </w:t>
      </w:r>
      <w:r>
        <w:t>en</w:t>
      </w:r>
      <w:r w:rsidRPr="00726B5D">
        <w:t>coder</w:t>
      </w:r>
      <w:r>
        <w:t xml:space="preserve"> as Dataset 2, and</w:t>
      </w:r>
      <w:r w:rsidRPr="00930A36">
        <w:t xml:space="preserve"> </w:t>
      </w:r>
      <w:r w:rsidRPr="00726B5D">
        <w:t xml:space="preserve">the dataset used for training of the </w:t>
      </w:r>
      <w:r>
        <w:t>own encoder</w:t>
      </w:r>
      <w:r w:rsidRPr="00726B5D">
        <w:t xml:space="preserve"> based on the</w:t>
      </w:r>
      <w:r>
        <w:t xml:space="preserve"> trained</w:t>
      </w:r>
      <w:r w:rsidRPr="00726B5D">
        <w:t xml:space="preserve"> </w:t>
      </w:r>
      <w:r>
        <w:t>own decoder as Dataset 3. The results reported below are generated using quantized models.</w:t>
      </w:r>
    </w:p>
    <w:p w14:paraId="4AC8CFF1" w14:textId="77777777" w:rsidR="008678CB" w:rsidRPr="00B65D67" w:rsidRDefault="008678CB" w:rsidP="008678CB">
      <w:pPr>
        <w:pStyle w:val="RAN4H3"/>
      </w:pPr>
      <w:proofErr w:type="gramStart"/>
      <w:r>
        <w:t>First priority</w:t>
      </w:r>
      <w:proofErr w:type="gramEnd"/>
      <w:r>
        <w:t xml:space="preserve"> results</w:t>
      </w:r>
      <w:r w:rsidRPr="00BC687E">
        <w:rPr>
          <w:rFonts w:eastAsia="Calibri" w:cs="Times New Roman"/>
          <w:kern w:val="2"/>
          <w:szCs w:val="20"/>
          <w:lang w:eastAsia="zh-CN"/>
          <w14:ligatures w14:val="standardContextual"/>
        </w:rPr>
        <w:t xml:space="preserve"> </w:t>
      </w:r>
      <w:r w:rsidRPr="001338B8">
        <w:rPr>
          <w:rFonts w:eastAsia="Calibri" w:cs="Times New Roman"/>
          <w:kern w:val="2"/>
          <w:szCs w:val="20"/>
          <w:lang w:eastAsia="zh-CN"/>
          <w14:ligatures w14:val="standardContextual"/>
        </w:rPr>
        <w:t>for RAN4#115</w:t>
      </w:r>
    </w:p>
    <w:p w14:paraId="14DE3F86" w14:textId="77777777" w:rsidR="008678CB" w:rsidRPr="00227611" w:rsidRDefault="008678CB" w:rsidP="008678CB">
      <w:r w:rsidRPr="009123C1">
        <w:rPr>
          <w:b/>
          <w:bCs/>
        </w:rPr>
        <w:t>Table 3</w:t>
      </w:r>
      <w:r w:rsidRPr="009123C1">
        <w:t xml:space="preserve"> provides a summary of the </w:t>
      </w:r>
      <w:proofErr w:type="gramStart"/>
      <w:r w:rsidRPr="009123C1">
        <w:t>first priority</w:t>
      </w:r>
      <w:proofErr w:type="gramEnd"/>
      <w:r w:rsidRPr="009123C1">
        <w:t xml:space="preserve"> results from Option 4 expected for RAN4#115. The first step to generate these results is to train Nokia’s decoder using Samsung’s frozen encoder from Option 3 Track 2 and mixed training dataset. The next step is to train Nokia’s encoder using Nokia’s decoder (from previous step) and other companies’ decoders, and the mixed training dataset. The last step is to test the trained encoder/decoder pair</w:t>
      </w:r>
      <w:r>
        <w:t>s</w:t>
      </w:r>
      <w:r w:rsidRPr="009123C1">
        <w:t xml:space="preserve"> using the mixed test dataset.</w:t>
      </w:r>
    </w:p>
    <w:p w14:paraId="2D37AB88" w14:textId="77777777" w:rsidR="008678CB" w:rsidRDefault="008678CB" w:rsidP="008678CB">
      <w:pPr>
        <w:pStyle w:val="Caption"/>
        <w:keepNext/>
      </w:pPr>
      <w:r>
        <w:t xml:space="preserve">Table </w:t>
      </w:r>
      <w:r>
        <w:fldChar w:fldCharType="begin"/>
      </w:r>
      <w:r>
        <w:instrText xml:space="preserve"> SEQ Table \* ARABIC </w:instrText>
      </w:r>
      <w:r>
        <w:fldChar w:fldCharType="separate"/>
      </w:r>
      <w:r>
        <w:rPr>
          <w:noProof/>
        </w:rPr>
        <w:t>3</w:t>
      </w:r>
      <w:r>
        <w:fldChar w:fldCharType="end"/>
      </w:r>
      <w:r>
        <w:t xml:space="preserve">. </w:t>
      </w:r>
      <w:r w:rsidRPr="00B54232">
        <w:t xml:space="preserve">Option 4 </w:t>
      </w:r>
      <w:proofErr w:type="gramStart"/>
      <w:r w:rsidRPr="00B54232">
        <w:t>first priority</w:t>
      </w:r>
      <w:proofErr w:type="gramEnd"/>
      <w:r w:rsidRPr="00B54232">
        <w:t xml:space="preserve"> results for RAN4#115, with 2 bits scalar quantization.</w:t>
      </w:r>
    </w:p>
    <w:tbl>
      <w:tblPr>
        <w:tblStyle w:val="TableGrid"/>
        <w:tblW w:w="0" w:type="auto"/>
        <w:tblLook w:val="04A0" w:firstRow="1" w:lastRow="0" w:firstColumn="1" w:lastColumn="0" w:noHBand="0" w:noVBand="1"/>
      </w:tblPr>
      <w:tblGrid>
        <w:gridCol w:w="1271"/>
        <w:gridCol w:w="1701"/>
        <w:gridCol w:w="1418"/>
        <w:gridCol w:w="1417"/>
        <w:gridCol w:w="1416"/>
        <w:gridCol w:w="1277"/>
        <w:gridCol w:w="1117"/>
      </w:tblGrid>
      <w:tr w:rsidR="008678CB" w14:paraId="292FBC91" w14:textId="77777777" w:rsidTr="00483426">
        <w:tc>
          <w:tcPr>
            <w:tcW w:w="1271" w:type="dxa"/>
            <w:vAlign w:val="center"/>
          </w:tcPr>
          <w:p w14:paraId="4BBC4E8E" w14:textId="77777777" w:rsidR="008678CB" w:rsidRDefault="008678CB" w:rsidP="00483426">
            <w:pPr>
              <w:jc w:val="center"/>
            </w:pPr>
            <w:r w:rsidRPr="003319D7">
              <w:rPr>
                <w:b/>
                <w:bCs/>
              </w:rPr>
              <w:t>Encoder</w:t>
            </w:r>
          </w:p>
        </w:tc>
        <w:tc>
          <w:tcPr>
            <w:tcW w:w="1701" w:type="dxa"/>
            <w:vAlign w:val="center"/>
          </w:tcPr>
          <w:p w14:paraId="121E88BD" w14:textId="77777777" w:rsidR="008678CB" w:rsidRDefault="008678CB" w:rsidP="00483426">
            <w:pPr>
              <w:jc w:val="center"/>
            </w:pPr>
            <w:r>
              <w:rPr>
                <w:b/>
                <w:bCs/>
              </w:rPr>
              <w:t>Decoder</w:t>
            </w:r>
          </w:p>
        </w:tc>
        <w:tc>
          <w:tcPr>
            <w:tcW w:w="1418" w:type="dxa"/>
            <w:vAlign w:val="center"/>
          </w:tcPr>
          <w:p w14:paraId="38706465" w14:textId="77777777" w:rsidR="008678CB" w:rsidRDefault="008678CB" w:rsidP="00483426">
            <w:pPr>
              <w:jc w:val="center"/>
            </w:pPr>
            <w:r w:rsidRPr="00261725">
              <w:rPr>
                <w:b/>
                <w:bCs/>
              </w:rPr>
              <w:t>Dataset 1</w:t>
            </w:r>
          </w:p>
        </w:tc>
        <w:tc>
          <w:tcPr>
            <w:tcW w:w="1417" w:type="dxa"/>
            <w:vAlign w:val="center"/>
          </w:tcPr>
          <w:p w14:paraId="4AC85733" w14:textId="77777777" w:rsidR="008678CB" w:rsidRDefault="008678CB" w:rsidP="00483426">
            <w:pPr>
              <w:jc w:val="center"/>
            </w:pPr>
            <w:r w:rsidRPr="00261725">
              <w:rPr>
                <w:b/>
                <w:bCs/>
              </w:rPr>
              <w:t>Dataset 2</w:t>
            </w:r>
          </w:p>
        </w:tc>
        <w:tc>
          <w:tcPr>
            <w:tcW w:w="1416" w:type="dxa"/>
            <w:vAlign w:val="center"/>
          </w:tcPr>
          <w:p w14:paraId="02C61792" w14:textId="77777777" w:rsidR="008678CB" w:rsidRDefault="008678CB" w:rsidP="00483426">
            <w:pPr>
              <w:jc w:val="center"/>
            </w:pPr>
            <w:r>
              <w:rPr>
                <w:b/>
                <w:bCs/>
                <w:lang w:val="en-US"/>
              </w:rPr>
              <w:t>Dataset 3</w:t>
            </w:r>
          </w:p>
        </w:tc>
        <w:tc>
          <w:tcPr>
            <w:tcW w:w="1277" w:type="dxa"/>
            <w:vAlign w:val="center"/>
          </w:tcPr>
          <w:p w14:paraId="0482FFEE" w14:textId="77777777" w:rsidR="008678CB" w:rsidRDefault="008678CB" w:rsidP="00483426">
            <w:pPr>
              <w:jc w:val="center"/>
            </w:pPr>
            <w:r w:rsidRPr="00261725">
              <w:rPr>
                <w:b/>
                <w:bCs/>
                <w:lang w:val="en-US"/>
              </w:rPr>
              <w:t>Test dataset</w:t>
            </w:r>
          </w:p>
        </w:tc>
        <w:tc>
          <w:tcPr>
            <w:tcW w:w="1117" w:type="dxa"/>
            <w:vAlign w:val="center"/>
          </w:tcPr>
          <w:p w14:paraId="30A0F04E" w14:textId="77777777" w:rsidR="008678CB" w:rsidRDefault="008678CB" w:rsidP="00483426">
            <w:pPr>
              <w:jc w:val="center"/>
            </w:pPr>
            <w:r w:rsidRPr="00261725">
              <w:rPr>
                <w:b/>
                <w:bCs/>
                <w:lang w:val="en-US"/>
              </w:rPr>
              <w:t>SGCS</w:t>
            </w:r>
          </w:p>
        </w:tc>
      </w:tr>
      <w:tr w:rsidR="008678CB" w14:paraId="32AE2833" w14:textId="77777777" w:rsidTr="00483426">
        <w:tc>
          <w:tcPr>
            <w:tcW w:w="1271" w:type="dxa"/>
            <w:vMerge w:val="restart"/>
            <w:vAlign w:val="center"/>
          </w:tcPr>
          <w:p w14:paraId="2761C1E9" w14:textId="77777777" w:rsidR="008678CB" w:rsidRDefault="008678CB" w:rsidP="00483426">
            <w:pPr>
              <w:jc w:val="center"/>
            </w:pPr>
            <w:r>
              <w:rPr>
                <w:lang w:val="en-US"/>
              </w:rPr>
              <w:t>Nokia’s encoder (reference CNN structure)</w:t>
            </w:r>
          </w:p>
        </w:tc>
        <w:tc>
          <w:tcPr>
            <w:tcW w:w="1701" w:type="dxa"/>
            <w:vAlign w:val="center"/>
          </w:tcPr>
          <w:p w14:paraId="6C58BE74" w14:textId="77777777" w:rsidR="008678CB" w:rsidRDefault="008678CB" w:rsidP="00483426">
            <w:pPr>
              <w:jc w:val="center"/>
            </w:pPr>
            <w:r>
              <w:rPr>
                <w:rFonts w:cs="Times New Roman"/>
                <w:szCs w:val="20"/>
                <w:lang w:val="en-US"/>
              </w:rPr>
              <w:t>Nokia’s decoder trained using Samsung’s frozen encoder</w:t>
            </w:r>
          </w:p>
        </w:tc>
        <w:tc>
          <w:tcPr>
            <w:tcW w:w="1418" w:type="dxa"/>
            <w:vAlign w:val="center"/>
          </w:tcPr>
          <w:p w14:paraId="238F502E" w14:textId="77777777" w:rsidR="008678CB" w:rsidRDefault="008678CB" w:rsidP="00483426">
            <w:pPr>
              <w:jc w:val="center"/>
            </w:pPr>
            <w:r>
              <w:rPr>
                <w:rFonts w:cs="Times New Roman"/>
                <w:szCs w:val="20"/>
                <w:lang w:val="en-US"/>
              </w:rPr>
              <w:t>Mixed training dataset</w:t>
            </w:r>
          </w:p>
        </w:tc>
        <w:tc>
          <w:tcPr>
            <w:tcW w:w="1417" w:type="dxa"/>
            <w:vAlign w:val="center"/>
          </w:tcPr>
          <w:p w14:paraId="4C03C376" w14:textId="77777777" w:rsidR="008678CB" w:rsidRDefault="008678CB" w:rsidP="00483426">
            <w:pPr>
              <w:jc w:val="center"/>
            </w:pPr>
            <w:r>
              <w:rPr>
                <w:rFonts w:cs="Times New Roman"/>
                <w:szCs w:val="20"/>
                <w:lang w:val="en-US"/>
              </w:rPr>
              <w:t>Mixed training dataset</w:t>
            </w:r>
          </w:p>
        </w:tc>
        <w:tc>
          <w:tcPr>
            <w:tcW w:w="1416" w:type="dxa"/>
            <w:vAlign w:val="center"/>
          </w:tcPr>
          <w:p w14:paraId="476E5C09" w14:textId="77777777" w:rsidR="008678CB" w:rsidRDefault="008678CB" w:rsidP="00483426">
            <w:pPr>
              <w:jc w:val="center"/>
            </w:pPr>
            <w:r>
              <w:rPr>
                <w:rFonts w:cs="Times New Roman"/>
                <w:szCs w:val="20"/>
                <w:lang w:val="en-US"/>
              </w:rPr>
              <w:t>Mixed training dataset</w:t>
            </w:r>
          </w:p>
        </w:tc>
        <w:tc>
          <w:tcPr>
            <w:tcW w:w="1277" w:type="dxa"/>
            <w:vAlign w:val="center"/>
          </w:tcPr>
          <w:p w14:paraId="6FCD9AC3" w14:textId="77777777" w:rsidR="008678CB" w:rsidRDefault="008678CB" w:rsidP="00483426">
            <w:pPr>
              <w:jc w:val="center"/>
            </w:pPr>
            <w:r>
              <w:rPr>
                <w:rFonts w:cs="Times New Roman"/>
                <w:szCs w:val="20"/>
                <w:lang w:val="en-US"/>
              </w:rPr>
              <w:t>Mixed test dataset</w:t>
            </w:r>
          </w:p>
        </w:tc>
        <w:tc>
          <w:tcPr>
            <w:tcW w:w="1117" w:type="dxa"/>
            <w:vAlign w:val="center"/>
          </w:tcPr>
          <w:p w14:paraId="3DB70E58" w14:textId="77777777" w:rsidR="008678CB" w:rsidRDefault="008678CB" w:rsidP="00483426">
            <w:pPr>
              <w:jc w:val="center"/>
            </w:pPr>
            <w:r>
              <w:rPr>
                <w:rFonts w:cs="Times New Roman" w:hint="eastAsia"/>
                <w:szCs w:val="20"/>
                <w:lang w:val="en-US" w:eastAsia="zh-CN"/>
              </w:rPr>
              <w:t>0.673</w:t>
            </w:r>
          </w:p>
        </w:tc>
      </w:tr>
      <w:tr w:rsidR="008678CB" w14:paraId="00FF0E0C" w14:textId="77777777" w:rsidTr="00483426">
        <w:tc>
          <w:tcPr>
            <w:tcW w:w="1271" w:type="dxa"/>
            <w:vMerge/>
            <w:vAlign w:val="center"/>
          </w:tcPr>
          <w:p w14:paraId="5E490B63" w14:textId="77777777" w:rsidR="008678CB" w:rsidRDefault="008678CB" w:rsidP="00483426">
            <w:pPr>
              <w:jc w:val="center"/>
            </w:pPr>
          </w:p>
        </w:tc>
        <w:tc>
          <w:tcPr>
            <w:tcW w:w="1701" w:type="dxa"/>
            <w:vAlign w:val="center"/>
          </w:tcPr>
          <w:p w14:paraId="3346AD28" w14:textId="77777777" w:rsidR="008678CB" w:rsidRDefault="008678CB" w:rsidP="00483426">
            <w:pPr>
              <w:jc w:val="center"/>
            </w:pPr>
            <w:r>
              <w:rPr>
                <w:rFonts w:cs="Times New Roman" w:hint="eastAsia"/>
                <w:szCs w:val="20"/>
                <w:lang w:val="en-US" w:eastAsia="zh-CN"/>
              </w:rPr>
              <w:t>Samsung</w:t>
            </w:r>
            <w:r>
              <w:rPr>
                <w:rFonts w:cs="Times New Roman"/>
                <w:szCs w:val="20"/>
                <w:lang w:val="en-US" w:eastAsia="zh-CN"/>
              </w:rPr>
              <w:t>’</w:t>
            </w:r>
            <w:r>
              <w:rPr>
                <w:rFonts w:cs="Times New Roman" w:hint="eastAsia"/>
                <w:szCs w:val="20"/>
                <w:lang w:val="en-US" w:eastAsia="zh-CN"/>
              </w:rPr>
              <w:t>s</w:t>
            </w:r>
            <w:r>
              <w:rPr>
                <w:rFonts w:cs="Times New Roman"/>
                <w:szCs w:val="20"/>
                <w:lang w:val="en-US"/>
              </w:rPr>
              <w:t xml:space="preserve"> decoder trained using Samsung’s frozen encoder</w:t>
            </w:r>
          </w:p>
        </w:tc>
        <w:tc>
          <w:tcPr>
            <w:tcW w:w="1418" w:type="dxa"/>
            <w:vAlign w:val="center"/>
          </w:tcPr>
          <w:p w14:paraId="396DA95B" w14:textId="77777777" w:rsidR="008678CB" w:rsidRDefault="008678CB" w:rsidP="00483426">
            <w:pPr>
              <w:jc w:val="center"/>
            </w:pPr>
            <w:r>
              <w:rPr>
                <w:rFonts w:cs="Times New Roman"/>
                <w:szCs w:val="20"/>
                <w:lang w:val="en-US"/>
              </w:rPr>
              <w:t>Mixed training dataset</w:t>
            </w:r>
          </w:p>
        </w:tc>
        <w:tc>
          <w:tcPr>
            <w:tcW w:w="1417" w:type="dxa"/>
            <w:vAlign w:val="center"/>
          </w:tcPr>
          <w:p w14:paraId="3F06C906" w14:textId="77777777" w:rsidR="008678CB" w:rsidRDefault="008678CB" w:rsidP="00483426">
            <w:pPr>
              <w:jc w:val="center"/>
            </w:pPr>
            <w:r>
              <w:rPr>
                <w:rFonts w:cs="Times New Roman"/>
                <w:szCs w:val="20"/>
                <w:lang w:val="en-US"/>
              </w:rPr>
              <w:t>Mixed training dataset</w:t>
            </w:r>
          </w:p>
        </w:tc>
        <w:tc>
          <w:tcPr>
            <w:tcW w:w="1416" w:type="dxa"/>
            <w:vAlign w:val="center"/>
          </w:tcPr>
          <w:p w14:paraId="025AB12B" w14:textId="77777777" w:rsidR="008678CB" w:rsidRDefault="008678CB" w:rsidP="00483426">
            <w:pPr>
              <w:jc w:val="center"/>
            </w:pPr>
            <w:r>
              <w:rPr>
                <w:rFonts w:cs="Times New Roman"/>
                <w:szCs w:val="20"/>
                <w:lang w:val="en-US"/>
              </w:rPr>
              <w:t>Mixed training dataset</w:t>
            </w:r>
          </w:p>
        </w:tc>
        <w:tc>
          <w:tcPr>
            <w:tcW w:w="1277" w:type="dxa"/>
            <w:vAlign w:val="center"/>
          </w:tcPr>
          <w:p w14:paraId="6C4B64C2" w14:textId="77777777" w:rsidR="008678CB" w:rsidRDefault="008678CB" w:rsidP="00483426">
            <w:pPr>
              <w:jc w:val="center"/>
            </w:pPr>
            <w:r>
              <w:rPr>
                <w:rFonts w:cs="Times New Roman"/>
                <w:szCs w:val="20"/>
                <w:lang w:val="en-US"/>
              </w:rPr>
              <w:t>Mixed test dataset</w:t>
            </w:r>
          </w:p>
        </w:tc>
        <w:tc>
          <w:tcPr>
            <w:tcW w:w="1117" w:type="dxa"/>
            <w:vAlign w:val="center"/>
          </w:tcPr>
          <w:p w14:paraId="236551C7" w14:textId="77777777" w:rsidR="008678CB" w:rsidRDefault="008678CB" w:rsidP="00483426">
            <w:pPr>
              <w:jc w:val="center"/>
            </w:pPr>
            <w:r>
              <w:rPr>
                <w:rFonts w:cs="Times New Roman" w:hint="eastAsia"/>
                <w:szCs w:val="20"/>
                <w:lang w:val="en-US" w:eastAsia="zh-CN"/>
              </w:rPr>
              <w:t>0.688</w:t>
            </w:r>
          </w:p>
        </w:tc>
      </w:tr>
      <w:tr w:rsidR="008678CB" w14:paraId="55E9656A" w14:textId="77777777" w:rsidTr="00483426">
        <w:tc>
          <w:tcPr>
            <w:tcW w:w="1271" w:type="dxa"/>
            <w:vMerge/>
            <w:vAlign w:val="center"/>
          </w:tcPr>
          <w:p w14:paraId="53CA922A" w14:textId="77777777" w:rsidR="008678CB" w:rsidRDefault="008678CB" w:rsidP="00483426">
            <w:pPr>
              <w:jc w:val="center"/>
            </w:pPr>
          </w:p>
        </w:tc>
        <w:tc>
          <w:tcPr>
            <w:tcW w:w="1701" w:type="dxa"/>
            <w:vAlign w:val="center"/>
          </w:tcPr>
          <w:p w14:paraId="1D562AC1" w14:textId="77777777" w:rsidR="008678CB" w:rsidRDefault="008678CB" w:rsidP="00483426">
            <w:pPr>
              <w:jc w:val="center"/>
            </w:pPr>
            <w:r>
              <w:rPr>
                <w:rFonts w:cs="Times New Roman" w:hint="eastAsia"/>
                <w:szCs w:val="20"/>
                <w:lang w:val="en-US" w:eastAsia="zh-CN"/>
              </w:rPr>
              <w:t>Qualcomm</w:t>
            </w:r>
            <w:r>
              <w:rPr>
                <w:rFonts w:cs="Times New Roman"/>
                <w:szCs w:val="20"/>
                <w:lang w:val="en-US" w:eastAsia="zh-CN"/>
              </w:rPr>
              <w:t>’</w:t>
            </w:r>
            <w:r>
              <w:rPr>
                <w:rFonts w:cs="Times New Roman" w:hint="eastAsia"/>
                <w:szCs w:val="20"/>
                <w:lang w:val="en-US" w:eastAsia="zh-CN"/>
              </w:rPr>
              <w:t>s</w:t>
            </w:r>
            <w:r>
              <w:rPr>
                <w:rFonts w:cs="Times New Roman"/>
                <w:szCs w:val="20"/>
                <w:lang w:val="en-US"/>
              </w:rPr>
              <w:t xml:space="preserve"> decoder trained using Samsung’s frozen encoder</w:t>
            </w:r>
          </w:p>
        </w:tc>
        <w:tc>
          <w:tcPr>
            <w:tcW w:w="1418" w:type="dxa"/>
            <w:vAlign w:val="center"/>
          </w:tcPr>
          <w:p w14:paraId="0DB2F6B9" w14:textId="77777777" w:rsidR="008678CB" w:rsidRDefault="008678CB" w:rsidP="00483426">
            <w:pPr>
              <w:jc w:val="center"/>
            </w:pPr>
            <w:r>
              <w:rPr>
                <w:rFonts w:cs="Times New Roman"/>
                <w:szCs w:val="20"/>
                <w:lang w:val="en-US"/>
              </w:rPr>
              <w:t>Mixed training dataset</w:t>
            </w:r>
          </w:p>
        </w:tc>
        <w:tc>
          <w:tcPr>
            <w:tcW w:w="1417" w:type="dxa"/>
            <w:vAlign w:val="center"/>
          </w:tcPr>
          <w:p w14:paraId="25AFCB0F" w14:textId="77777777" w:rsidR="008678CB" w:rsidRDefault="008678CB" w:rsidP="00483426">
            <w:pPr>
              <w:jc w:val="center"/>
            </w:pPr>
            <w:r>
              <w:rPr>
                <w:rFonts w:cs="Times New Roman"/>
                <w:szCs w:val="20"/>
                <w:lang w:val="en-US"/>
              </w:rPr>
              <w:t>Mixed training dataset</w:t>
            </w:r>
          </w:p>
        </w:tc>
        <w:tc>
          <w:tcPr>
            <w:tcW w:w="1416" w:type="dxa"/>
            <w:vAlign w:val="center"/>
          </w:tcPr>
          <w:p w14:paraId="640DCC99" w14:textId="77777777" w:rsidR="008678CB" w:rsidRDefault="008678CB" w:rsidP="00483426">
            <w:pPr>
              <w:jc w:val="center"/>
            </w:pPr>
            <w:r>
              <w:rPr>
                <w:rFonts w:cs="Times New Roman"/>
                <w:szCs w:val="20"/>
                <w:lang w:val="en-US"/>
              </w:rPr>
              <w:t>Mixed training dataset</w:t>
            </w:r>
          </w:p>
        </w:tc>
        <w:tc>
          <w:tcPr>
            <w:tcW w:w="1277" w:type="dxa"/>
            <w:vAlign w:val="center"/>
          </w:tcPr>
          <w:p w14:paraId="006EF4BC" w14:textId="77777777" w:rsidR="008678CB" w:rsidRDefault="008678CB" w:rsidP="00483426">
            <w:pPr>
              <w:jc w:val="center"/>
            </w:pPr>
            <w:r>
              <w:rPr>
                <w:rFonts w:cs="Times New Roman"/>
                <w:szCs w:val="20"/>
                <w:lang w:val="en-US"/>
              </w:rPr>
              <w:t>Mixed test dataset</w:t>
            </w:r>
          </w:p>
        </w:tc>
        <w:tc>
          <w:tcPr>
            <w:tcW w:w="1117" w:type="dxa"/>
            <w:vAlign w:val="center"/>
          </w:tcPr>
          <w:p w14:paraId="3BAF7A08" w14:textId="77777777" w:rsidR="008678CB" w:rsidRDefault="008678CB" w:rsidP="00483426">
            <w:pPr>
              <w:jc w:val="center"/>
            </w:pPr>
            <w:r>
              <w:rPr>
                <w:rFonts w:cs="Times New Roman" w:hint="eastAsia"/>
                <w:szCs w:val="20"/>
                <w:lang w:val="en-US" w:eastAsia="zh-CN"/>
              </w:rPr>
              <w:t>0.686</w:t>
            </w:r>
          </w:p>
        </w:tc>
      </w:tr>
      <w:tr w:rsidR="008678CB" w14:paraId="12D0A31A" w14:textId="77777777" w:rsidTr="00483426">
        <w:tc>
          <w:tcPr>
            <w:tcW w:w="1271" w:type="dxa"/>
            <w:vMerge/>
            <w:vAlign w:val="center"/>
          </w:tcPr>
          <w:p w14:paraId="75E47702" w14:textId="77777777" w:rsidR="008678CB" w:rsidRDefault="008678CB" w:rsidP="00483426">
            <w:pPr>
              <w:jc w:val="center"/>
            </w:pPr>
          </w:p>
        </w:tc>
        <w:tc>
          <w:tcPr>
            <w:tcW w:w="1701" w:type="dxa"/>
            <w:vAlign w:val="center"/>
          </w:tcPr>
          <w:p w14:paraId="58B69052" w14:textId="77777777" w:rsidR="008678CB" w:rsidRDefault="008678CB" w:rsidP="00483426">
            <w:pPr>
              <w:jc w:val="center"/>
            </w:pPr>
            <w:r>
              <w:rPr>
                <w:rFonts w:cs="Times New Roman"/>
                <w:szCs w:val="20"/>
                <w:lang w:val="en-US" w:eastAsia="zh-CN"/>
              </w:rPr>
              <w:t>Ericsson’s</w:t>
            </w:r>
            <w:r>
              <w:rPr>
                <w:rFonts w:cs="Times New Roman"/>
                <w:szCs w:val="20"/>
                <w:lang w:val="en-US"/>
              </w:rPr>
              <w:t xml:space="preserve"> decoder trained using Samsung’s frozen encoder</w:t>
            </w:r>
          </w:p>
        </w:tc>
        <w:tc>
          <w:tcPr>
            <w:tcW w:w="1418" w:type="dxa"/>
            <w:vAlign w:val="center"/>
          </w:tcPr>
          <w:p w14:paraId="6ECB78B8" w14:textId="77777777" w:rsidR="008678CB" w:rsidRDefault="008678CB" w:rsidP="00483426">
            <w:pPr>
              <w:jc w:val="center"/>
            </w:pPr>
            <w:r>
              <w:rPr>
                <w:rFonts w:cs="Times New Roman"/>
                <w:szCs w:val="20"/>
                <w:lang w:val="en-US"/>
              </w:rPr>
              <w:t>Mixed training dataset</w:t>
            </w:r>
          </w:p>
        </w:tc>
        <w:tc>
          <w:tcPr>
            <w:tcW w:w="1417" w:type="dxa"/>
            <w:vAlign w:val="center"/>
          </w:tcPr>
          <w:p w14:paraId="0EE3305F" w14:textId="77777777" w:rsidR="008678CB" w:rsidRDefault="008678CB" w:rsidP="00483426">
            <w:pPr>
              <w:jc w:val="center"/>
            </w:pPr>
            <w:r>
              <w:rPr>
                <w:rFonts w:cs="Times New Roman"/>
                <w:szCs w:val="20"/>
                <w:lang w:val="en-US"/>
              </w:rPr>
              <w:t>Mixed training dataset</w:t>
            </w:r>
          </w:p>
        </w:tc>
        <w:tc>
          <w:tcPr>
            <w:tcW w:w="1416" w:type="dxa"/>
            <w:vAlign w:val="center"/>
          </w:tcPr>
          <w:p w14:paraId="3CC35400" w14:textId="77777777" w:rsidR="008678CB" w:rsidRDefault="008678CB" w:rsidP="00483426">
            <w:pPr>
              <w:jc w:val="center"/>
            </w:pPr>
            <w:r>
              <w:rPr>
                <w:rFonts w:cs="Times New Roman"/>
                <w:szCs w:val="20"/>
                <w:lang w:val="en-US"/>
              </w:rPr>
              <w:t>Mixed training dataset</w:t>
            </w:r>
          </w:p>
        </w:tc>
        <w:tc>
          <w:tcPr>
            <w:tcW w:w="1277" w:type="dxa"/>
            <w:vAlign w:val="center"/>
          </w:tcPr>
          <w:p w14:paraId="2C7A5347" w14:textId="77777777" w:rsidR="008678CB" w:rsidRDefault="008678CB" w:rsidP="00483426">
            <w:pPr>
              <w:jc w:val="center"/>
            </w:pPr>
            <w:r>
              <w:rPr>
                <w:rFonts w:cs="Times New Roman"/>
                <w:szCs w:val="20"/>
                <w:lang w:val="en-US"/>
              </w:rPr>
              <w:t>Mixed test dataset</w:t>
            </w:r>
          </w:p>
        </w:tc>
        <w:tc>
          <w:tcPr>
            <w:tcW w:w="1117" w:type="dxa"/>
            <w:vAlign w:val="center"/>
          </w:tcPr>
          <w:p w14:paraId="6BD98503" w14:textId="77777777" w:rsidR="008678CB" w:rsidRDefault="008678CB" w:rsidP="00483426">
            <w:pPr>
              <w:jc w:val="center"/>
            </w:pPr>
            <w:r>
              <w:rPr>
                <w:rFonts w:cs="Times New Roman" w:hint="eastAsia"/>
                <w:szCs w:val="20"/>
                <w:lang w:val="en-US" w:eastAsia="zh-CN"/>
              </w:rPr>
              <w:t>0.679</w:t>
            </w:r>
          </w:p>
        </w:tc>
      </w:tr>
      <w:tr w:rsidR="008678CB" w14:paraId="1346D728" w14:textId="77777777" w:rsidTr="00483426">
        <w:tc>
          <w:tcPr>
            <w:tcW w:w="1271" w:type="dxa"/>
            <w:vMerge/>
            <w:vAlign w:val="center"/>
          </w:tcPr>
          <w:p w14:paraId="690DDC35" w14:textId="77777777" w:rsidR="008678CB" w:rsidRDefault="008678CB" w:rsidP="00483426">
            <w:pPr>
              <w:jc w:val="center"/>
            </w:pPr>
          </w:p>
        </w:tc>
        <w:tc>
          <w:tcPr>
            <w:tcW w:w="1701" w:type="dxa"/>
            <w:vAlign w:val="center"/>
          </w:tcPr>
          <w:p w14:paraId="53C5CD32" w14:textId="77777777" w:rsidR="008678CB" w:rsidRDefault="008678CB" w:rsidP="00483426">
            <w:pPr>
              <w:jc w:val="center"/>
            </w:pPr>
            <w:r>
              <w:rPr>
                <w:rFonts w:cs="Times New Roman" w:hint="eastAsia"/>
                <w:szCs w:val="20"/>
                <w:lang w:val="en-US" w:eastAsia="zh-CN"/>
              </w:rPr>
              <w:t>Huawei</w:t>
            </w:r>
            <w:r>
              <w:rPr>
                <w:rFonts w:cs="Times New Roman"/>
                <w:szCs w:val="20"/>
                <w:lang w:val="en-US" w:eastAsia="zh-CN"/>
              </w:rPr>
              <w:t>’</w:t>
            </w:r>
            <w:r>
              <w:rPr>
                <w:rFonts w:cs="Times New Roman" w:hint="eastAsia"/>
                <w:szCs w:val="20"/>
                <w:lang w:val="en-US" w:eastAsia="zh-CN"/>
              </w:rPr>
              <w:t>s</w:t>
            </w:r>
            <w:r>
              <w:rPr>
                <w:rFonts w:cs="Times New Roman"/>
                <w:szCs w:val="20"/>
                <w:lang w:val="en-US"/>
              </w:rPr>
              <w:t xml:space="preserve"> decoder trained using Samsung’s frozen encoder</w:t>
            </w:r>
          </w:p>
        </w:tc>
        <w:tc>
          <w:tcPr>
            <w:tcW w:w="1418" w:type="dxa"/>
            <w:vAlign w:val="center"/>
          </w:tcPr>
          <w:p w14:paraId="665DDF3D" w14:textId="77777777" w:rsidR="008678CB" w:rsidRDefault="008678CB" w:rsidP="00483426">
            <w:pPr>
              <w:jc w:val="center"/>
            </w:pPr>
            <w:r>
              <w:rPr>
                <w:rFonts w:cs="Times New Roman"/>
                <w:szCs w:val="20"/>
                <w:lang w:val="en-US"/>
              </w:rPr>
              <w:t>Mixed training dataset</w:t>
            </w:r>
          </w:p>
        </w:tc>
        <w:tc>
          <w:tcPr>
            <w:tcW w:w="1417" w:type="dxa"/>
            <w:vAlign w:val="center"/>
          </w:tcPr>
          <w:p w14:paraId="3A4A0C77" w14:textId="77777777" w:rsidR="008678CB" w:rsidRDefault="008678CB" w:rsidP="00483426">
            <w:pPr>
              <w:jc w:val="center"/>
            </w:pPr>
            <w:r>
              <w:rPr>
                <w:rFonts w:cs="Times New Roman"/>
                <w:szCs w:val="20"/>
                <w:lang w:val="en-US"/>
              </w:rPr>
              <w:t>Mixed training dataset</w:t>
            </w:r>
          </w:p>
        </w:tc>
        <w:tc>
          <w:tcPr>
            <w:tcW w:w="1416" w:type="dxa"/>
            <w:vAlign w:val="center"/>
          </w:tcPr>
          <w:p w14:paraId="45CCFAE3" w14:textId="77777777" w:rsidR="008678CB" w:rsidRDefault="008678CB" w:rsidP="00483426">
            <w:pPr>
              <w:jc w:val="center"/>
            </w:pPr>
            <w:r>
              <w:rPr>
                <w:rFonts w:cs="Times New Roman"/>
                <w:szCs w:val="20"/>
                <w:lang w:val="en-US"/>
              </w:rPr>
              <w:t>Mixed training dataset</w:t>
            </w:r>
          </w:p>
        </w:tc>
        <w:tc>
          <w:tcPr>
            <w:tcW w:w="1277" w:type="dxa"/>
            <w:vAlign w:val="center"/>
          </w:tcPr>
          <w:p w14:paraId="63C19F25" w14:textId="77777777" w:rsidR="008678CB" w:rsidRDefault="008678CB" w:rsidP="00483426">
            <w:pPr>
              <w:jc w:val="center"/>
            </w:pPr>
            <w:r>
              <w:rPr>
                <w:rFonts w:cs="Times New Roman"/>
                <w:szCs w:val="20"/>
                <w:lang w:val="en-US"/>
              </w:rPr>
              <w:t>Mixed test dataset</w:t>
            </w:r>
          </w:p>
        </w:tc>
        <w:tc>
          <w:tcPr>
            <w:tcW w:w="1117" w:type="dxa"/>
            <w:vAlign w:val="center"/>
          </w:tcPr>
          <w:p w14:paraId="16032FA0" w14:textId="77777777" w:rsidR="008678CB" w:rsidRDefault="008678CB" w:rsidP="00483426">
            <w:pPr>
              <w:jc w:val="center"/>
            </w:pPr>
            <w:r>
              <w:rPr>
                <w:rFonts w:cs="Times New Roman" w:hint="eastAsia"/>
                <w:szCs w:val="20"/>
                <w:lang w:val="en-US" w:eastAsia="zh-CN"/>
              </w:rPr>
              <w:t>0.692</w:t>
            </w:r>
          </w:p>
        </w:tc>
      </w:tr>
      <w:tr w:rsidR="008678CB" w14:paraId="6F16704F" w14:textId="77777777" w:rsidTr="00483426">
        <w:tc>
          <w:tcPr>
            <w:tcW w:w="1271" w:type="dxa"/>
            <w:vMerge/>
            <w:vAlign w:val="center"/>
          </w:tcPr>
          <w:p w14:paraId="1FB8DEB1" w14:textId="77777777" w:rsidR="008678CB" w:rsidRDefault="008678CB" w:rsidP="00483426">
            <w:pPr>
              <w:jc w:val="center"/>
            </w:pPr>
          </w:p>
        </w:tc>
        <w:tc>
          <w:tcPr>
            <w:tcW w:w="1701" w:type="dxa"/>
            <w:vAlign w:val="center"/>
          </w:tcPr>
          <w:p w14:paraId="1243F8E1" w14:textId="77777777" w:rsidR="008678CB" w:rsidRDefault="008678CB" w:rsidP="00483426">
            <w:pPr>
              <w:jc w:val="center"/>
            </w:pPr>
            <w:r>
              <w:rPr>
                <w:rFonts w:cs="Times New Roman" w:hint="eastAsia"/>
                <w:szCs w:val="20"/>
                <w:lang w:val="en-US" w:eastAsia="zh-CN"/>
              </w:rPr>
              <w:t>MediaTek</w:t>
            </w:r>
            <w:r>
              <w:rPr>
                <w:rFonts w:cs="Times New Roman"/>
                <w:szCs w:val="20"/>
                <w:lang w:val="en-US" w:eastAsia="zh-CN"/>
              </w:rPr>
              <w:t>’</w:t>
            </w:r>
            <w:r>
              <w:rPr>
                <w:rFonts w:cs="Times New Roman" w:hint="eastAsia"/>
                <w:szCs w:val="20"/>
                <w:lang w:val="en-US" w:eastAsia="zh-CN"/>
              </w:rPr>
              <w:t>s</w:t>
            </w:r>
            <w:r>
              <w:rPr>
                <w:rFonts w:cs="Times New Roman"/>
                <w:szCs w:val="20"/>
                <w:lang w:val="en-US"/>
              </w:rPr>
              <w:t xml:space="preserve"> decoder trained using Samsung’s frozen encoder</w:t>
            </w:r>
          </w:p>
        </w:tc>
        <w:tc>
          <w:tcPr>
            <w:tcW w:w="1418" w:type="dxa"/>
            <w:vAlign w:val="center"/>
          </w:tcPr>
          <w:p w14:paraId="54AF9BA4" w14:textId="77777777" w:rsidR="008678CB" w:rsidRDefault="008678CB" w:rsidP="00483426">
            <w:pPr>
              <w:jc w:val="center"/>
            </w:pPr>
            <w:r>
              <w:rPr>
                <w:rFonts w:cs="Times New Roman"/>
                <w:szCs w:val="20"/>
                <w:lang w:val="en-US"/>
              </w:rPr>
              <w:t>Mixed training dataset</w:t>
            </w:r>
          </w:p>
        </w:tc>
        <w:tc>
          <w:tcPr>
            <w:tcW w:w="1417" w:type="dxa"/>
            <w:vAlign w:val="center"/>
          </w:tcPr>
          <w:p w14:paraId="6FF2BC7D" w14:textId="77777777" w:rsidR="008678CB" w:rsidRDefault="008678CB" w:rsidP="00483426">
            <w:pPr>
              <w:jc w:val="center"/>
            </w:pPr>
            <w:r>
              <w:rPr>
                <w:rFonts w:cs="Times New Roman"/>
                <w:szCs w:val="20"/>
                <w:lang w:val="en-US"/>
              </w:rPr>
              <w:t>Mixed training dataset</w:t>
            </w:r>
          </w:p>
        </w:tc>
        <w:tc>
          <w:tcPr>
            <w:tcW w:w="1416" w:type="dxa"/>
            <w:vAlign w:val="center"/>
          </w:tcPr>
          <w:p w14:paraId="4E36066A" w14:textId="77777777" w:rsidR="008678CB" w:rsidRDefault="008678CB" w:rsidP="00483426">
            <w:pPr>
              <w:jc w:val="center"/>
            </w:pPr>
            <w:r>
              <w:rPr>
                <w:rFonts w:cs="Times New Roman"/>
                <w:szCs w:val="20"/>
                <w:lang w:val="en-US"/>
              </w:rPr>
              <w:t>Mixed training dataset</w:t>
            </w:r>
          </w:p>
        </w:tc>
        <w:tc>
          <w:tcPr>
            <w:tcW w:w="1277" w:type="dxa"/>
            <w:vAlign w:val="center"/>
          </w:tcPr>
          <w:p w14:paraId="09A0E5DB" w14:textId="77777777" w:rsidR="008678CB" w:rsidRDefault="008678CB" w:rsidP="00483426">
            <w:pPr>
              <w:jc w:val="center"/>
            </w:pPr>
            <w:r>
              <w:rPr>
                <w:rFonts w:cs="Times New Roman"/>
                <w:szCs w:val="20"/>
                <w:lang w:val="en-US"/>
              </w:rPr>
              <w:t>Mixed test dataset</w:t>
            </w:r>
          </w:p>
        </w:tc>
        <w:tc>
          <w:tcPr>
            <w:tcW w:w="1117" w:type="dxa"/>
            <w:vAlign w:val="center"/>
          </w:tcPr>
          <w:p w14:paraId="7C9EB1C3" w14:textId="77777777" w:rsidR="008678CB" w:rsidRDefault="008678CB" w:rsidP="00483426">
            <w:pPr>
              <w:jc w:val="center"/>
            </w:pPr>
            <w:r>
              <w:rPr>
                <w:rFonts w:cs="Times New Roman" w:hint="eastAsia"/>
                <w:szCs w:val="20"/>
                <w:lang w:val="en-US" w:eastAsia="zh-CN"/>
              </w:rPr>
              <w:t>0.672</w:t>
            </w:r>
          </w:p>
        </w:tc>
      </w:tr>
      <w:tr w:rsidR="008678CB" w14:paraId="6809750C" w14:textId="77777777" w:rsidTr="00483426">
        <w:tc>
          <w:tcPr>
            <w:tcW w:w="1271" w:type="dxa"/>
            <w:vMerge/>
            <w:vAlign w:val="center"/>
          </w:tcPr>
          <w:p w14:paraId="4ADF8B3F" w14:textId="77777777" w:rsidR="008678CB" w:rsidRDefault="008678CB" w:rsidP="00483426">
            <w:pPr>
              <w:jc w:val="center"/>
            </w:pPr>
          </w:p>
        </w:tc>
        <w:tc>
          <w:tcPr>
            <w:tcW w:w="1701" w:type="dxa"/>
            <w:vAlign w:val="center"/>
          </w:tcPr>
          <w:p w14:paraId="7CEDD629" w14:textId="77777777" w:rsidR="008678CB" w:rsidRDefault="008678CB" w:rsidP="00483426">
            <w:pPr>
              <w:jc w:val="center"/>
            </w:pPr>
            <w:r>
              <w:rPr>
                <w:rFonts w:cs="Times New Roman" w:hint="eastAsia"/>
                <w:szCs w:val="20"/>
                <w:lang w:val="en-US" w:eastAsia="zh-CN"/>
              </w:rPr>
              <w:t>Vivo</w:t>
            </w:r>
            <w:r>
              <w:rPr>
                <w:rFonts w:cs="Times New Roman"/>
                <w:szCs w:val="20"/>
                <w:lang w:val="en-US" w:eastAsia="zh-CN"/>
              </w:rPr>
              <w:t>’</w:t>
            </w:r>
            <w:r>
              <w:rPr>
                <w:rFonts w:cs="Times New Roman" w:hint="eastAsia"/>
                <w:szCs w:val="20"/>
                <w:lang w:val="en-US" w:eastAsia="zh-CN"/>
              </w:rPr>
              <w:t>s</w:t>
            </w:r>
            <w:r>
              <w:rPr>
                <w:rFonts w:cs="Times New Roman"/>
                <w:szCs w:val="20"/>
                <w:lang w:val="en-US"/>
              </w:rPr>
              <w:t xml:space="preserve"> decoder trained using Samsung’s frozen encoder</w:t>
            </w:r>
          </w:p>
        </w:tc>
        <w:tc>
          <w:tcPr>
            <w:tcW w:w="1418" w:type="dxa"/>
            <w:vAlign w:val="center"/>
          </w:tcPr>
          <w:p w14:paraId="4B3DE0C6" w14:textId="77777777" w:rsidR="008678CB" w:rsidRDefault="008678CB" w:rsidP="00483426">
            <w:pPr>
              <w:jc w:val="center"/>
            </w:pPr>
            <w:r>
              <w:rPr>
                <w:rFonts w:cs="Times New Roman"/>
                <w:szCs w:val="20"/>
                <w:lang w:val="en-US"/>
              </w:rPr>
              <w:t>Mixed training dataset</w:t>
            </w:r>
          </w:p>
        </w:tc>
        <w:tc>
          <w:tcPr>
            <w:tcW w:w="1417" w:type="dxa"/>
            <w:vAlign w:val="center"/>
          </w:tcPr>
          <w:p w14:paraId="1FE4EBC4" w14:textId="77777777" w:rsidR="008678CB" w:rsidRDefault="008678CB" w:rsidP="00483426">
            <w:pPr>
              <w:jc w:val="center"/>
            </w:pPr>
            <w:r>
              <w:rPr>
                <w:rFonts w:cs="Times New Roman"/>
                <w:szCs w:val="20"/>
                <w:lang w:val="en-US"/>
              </w:rPr>
              <w:t>Mixed training dataset</w:t>
            </w:r>
          </w:p>
        </w:tc>
        <w:tc>
          <w:tcPr>
            <w:tcW w:w="1416" w:type="dxa"/>
            <w:vAlign w:val="center"/>
          </w:tcPr>
          <w:p w14:paraId="2C357DE5" w14:textId="77777777" w:rsidR="008678CB" w:rsidRDefault="008678CB" w:rsidP="00483426">
            <w:pPr>
              <w:jc w:val="center"/>
            </w:pPr>
            <w:r>
              <w:rPr>
                <w:rFonts w:cs="Times New Roman"/>
                <w:szCs w:val="20"/>
                <w:lang w:val="en-US"/>
              </w:rPr>
              <w:t>Mixed training dataset</w:t>
            </w:r>
          </w:p>
        </w:tc>
        <w:tc>
          <w:tcPr>
            <w:tcW w:w="1277" w:type="dxa"/>
            <w:vAlign w:val="center"/>
          </w:tcPr>
          <w:p w14:paraId="1B2B7CCE" w14:textId="77777777" w:rsidR="008678CB" w:rsidRDefault="008678CB" w:rsidP="00483426">
            <w:pPr>
              <w:jc w:val="center"/>
            </w:pPr>
            <w:r>
              <w:rPr>
                <w:rFonts w:cs="Times New Roman"/>
                <w:szCs w:val="20"/>
                <w:lang w:val="en-US"/>
              </w:rPr>
              <w:t>Mixed test dataset</w:t>
            </w:r>
          </w:p>
        </w:tc>
        <w:tc>
          <w:tcPr>
            <w:tcW w:w="1117" w:type="dxa"/>
            <w:vAlign w:val="center"/>
          </w:tcPr>
          <w:p w14:paraId="6E5FB0AB" w14:textId="77777777" w:rsidR="008678CB" w:rsidRDefault="008678CB" w:rsidP="00483426">
            <w:pPr>
              <w:jc w:val="center"/>
            </w:pPr>
            <w:r>
              <w:rPr>
                <w:rFonts w:cs="Times New Roman" w:hint="eastAsia"/>
                <w:szCs w:val="20"/>
                <w:lang w:val="en-US" w:eastAsia="zh-CN"/>
              </w:rPr>
              <w:t>0.680</w:t>
            </w:r>
          </w:p>
        </w:tc>
      </w:tr>
    </w:tbl>
    <w:p w14:paraId="4DDC40F9" w14:textId="77777777" w:rsidR="008678CB" w:rsidRDefault="008678CB" w:rsidP="008678CB">
      <w:pPr>
        <w:rPr>
          <w:lang w:eastAsia="zh-CN"/>
        </w:rPr>
      </w:pPr>
    </w:p>
    <w:p w14:paraId="15B574B7" w14:textId="77777777" w:rsidR="008678CB" w:rsidRDefault="008678CB" w:rsidP="008678CB">
      <w:pPr>
        <w:rPr>
          <w:rFonts w:eastAsia="Calibri" w:cs="Times New Roman"/>
          <w:bCs/>
          <w:kern w:val="2"/>
          <w:szCs w:val="20"/>
          <w:lang w:val="en-US" w:eastAsia="zh-CN"/>
          <w14:ligatures w14:val="standardContextual"/>
        </w:rPr>
      </w:pPr>
      <w:r>
        <w:rPr>
          <w:lang w:eastAsia="zh-CN"/>
        </w:rPr>
        <w:lastRenderedPageBreak/>
        <w:t>The SGCS values obtained in this set of results are very comparable (only 0.02 difference between minimum and maximum SGCS values).</w:t>
      </w:r>
    </w:p>
    <w:p w14:paraId="6D4B454D" w14:textId="77777777" w:rsidR="008678CB" w:rsidRPr="00075CC3" w:rsidRDefault="008678CB" w:rsidP="008678CB">
      <w:pPr>
        <w:pStyle w:val="RAN4observation0"/>
      </w:pPr>
      <w:bookmarkStart w:id="7" w:name="_Toc197702743"/>
      <w:r w:rsidRPr="00ED265A">
        <w:t>Based on our</w:t>
      </w:r>
      <w:r>
        <w:t xml:space="preserve"> Option 4 simulations</w:t>
      </w:r>
      <w:r w:rsidRPr="00ED265A">
        <w:t xml:space="preserve">, it is feasible to train </w:t>
      </w:r>
      <w:r>
        <w:t>Nokia’s</w:t>
      </w:r>
      <w:r w:rsidRPr="00ED265A">
        <w:t xml:space="preserve"> encoder</w:t>
      </w:r>
      <w:r>
        <w:t xml:space="preserve"> using </w:t>
      </w:r>
      <w:r w:rsidRPr="009123C1">
        <w:t xml:space="preserve">other companies’ decoders, </w:t>
      </w:r>
      <w:r>
        <w:t xml:space="preserve">which are trained using Samsung’s frozen encoder, </w:t>
      </w:r>
      <w:r w:rsidRPr="009123C1">
        <w:t>and the mixed training dataset</w:t>
      </w:r>
      <w:r>
        <w:t xml:space="preserve">. The SGCS values obtained from </w:t>
      </w:r>
      <w:r w:rsidRPr="009123C1">
        <w:t>test</w:t>
      </w:r>
      <w:r>
        <w:t xml:space="preserve">ing </w:t>
      </w:r>
      <w:r w:rsidRPr="009123C1">
        <w:t>the trained encoder/decoder pair</w:t>
      </w:r>
      <w:r>
        <w:t>s</w:t>
      </w:r>
      <w:r w:rsidRPr="009123C1">
        <w:t xml:space="preserve"> using the mixed test dataset</w:t>
      </w:r>
      <w:r>
        <w:t xml:space="preserve"> are very comparable.</w:t>
      </w:r>
      <w:bookmarkEnd w:id="7"/>
    </w:p>
    <w:p w14:paraId="7BAE9D58" w14:textId="77777777" w:rsidR="008678CB" w:rsidRDefault="008678CB" w:rsidP="008678CB">
      <w:pPr>
        <w:pStyle w:val="RAN4H3"/>
      </w:pPr>
      <w:r>
        <w:t>Second priority results</w:t>
      </w:r>
      <w:r w:rsidRPr="00BC687E">
        <w:rPr>
          <w:rFonts w:eastAsia="Calibri" w:cs="Times New Roman"/>
          <w:kern w:val="2"/>
          <w:szCs w:val="20"/>
          <w:lang w:eastAsia="zh-CN"/>
          <w14:ligatures w14:val="standardContextual"/>
        </w:rPr>
        <w:t xml:space="preserve"> </w:t>
      </w:r>
      <w:r w:rsidRPr="001338B8">
        <w:rPr>
          <w:rFonts w:eastAsia="Calibri" w:cs="Times New Roman"/>
          <w:kern w:val="2"/>
          <w:szCs w:val="20"/>
          <w:lang w:eastAsia="zh-CN"/>
          <w14:ligatures w14:val="standardContextual"/>
        </w:rPr>
        <w:t>for RAN4#115</w:t>
      </w:r>
    </w:p>
    <w:p w14:paraId="74D73B44" w14:textId="77777777" w:rsidR="008678CB" w:rsidRPr="00390FB9" w:rsidRDefault="008678CB" w:rsidP="008678CB">
      <w:r w:rsidRPr="00390FB9">
        <w:rPr>
          <w:b/>
          <w:bCs/>
        </w:rPr>
        <w:t>Table 4</w:t>
      </w:r>
      <w:r w:rsidRPr="00390FB9">
        <w:t xml:space="preserve"> provides a summary of the second priority results from Option 4 expected for RAN4#115. Compared to the </w:t>
      </w:r>
      <w:proofErr w:type="gramStart"/>
      <w:r w:rsidRPr="00390FB9">
        <w:t>first priority</w:t>
      </w:r>
      <w:proofErr w:type="gramEnd"/>
      <w:r w:rsidRPr="00390FB9">
        <w:t xml:space="preserve"> results, the only difference in this second priority set is that Nokia’s dataset is used for training Nokia’s encoder together with Nokia’s decoder and other companies’ decoders, which are trained using Samsung’s frozen encoder and the mixed training dataset.</w:t>
      </w:r>
    </w:p>
    <w:p w14:paraId="00099B1D" w14:textId="77777777" w:rsidR="008678CB" w:rsidRDefault="008678CB" w:rsidP="008678CB">
      <w:pPr>
        <w:pStyle w:val="Caption"/>
        <w:keepNext/>
      </w:pPr>
      <w:r>
        <w:t xml:space="preserve">Table </w:t>
      </w:r>
      <w:r>
        <w:fldChar w:fldCharType="begin"/>
      </w:r>
      <w:r>
        <w:instrText xml:space="preserve"> SEQ Table \* ARABIC </w:instrText>
      </w:r>
      <w:r>
        <w:fldChar w:fldCharType="separate"/>
      </w:r>
      <w:r>
        <w:rPr>
          <w:noProof/>
        </w:rPr>
        <w:t>4</w:t>
      </w:r>
      <w:r>
        <w:fldChar w:fldCharType="end"/>
      </w:r>
      <w:r>
        <w:t xml:space="preserve">. </w:t>
      </w:r>
      <w:r w:rsidRPr="00FF027D">
        <w:t>Option 4 second priority results for RAN4#115.</w:t>
      </w:r>
    </w:p>
    <w:tbl>
      <w:tblPr>
        <w:tblStyle w:val="TableGrid"/>
        <w:tblW w:w="0" w:type="auto"/>
        <w:tblLook w:val="04A0" w:firstRow="1" w:lastRow="0" w:firstColumn="1" w:lastColumn="0" w:noHBand="0" w:noVBand="1"/>
      </w:tblPr>
      <w:tblGrid>
        <w:gridCol w:w="1129"/>
        <w:gridCol w:w="1701"/>
        <w:gridCol w:w="1418"/>
        <w:gridCol w:w="1417"/>
        <w:gridCol w:w="1560"/>
        <w:gridCol w:w="1417"/>
        <w:gridCol w:w="975"/>
      </w:tblGrid>
      <w:tr w:rsidR="008678CB" w14:paraId="7FAA1AEB" w14:textId="77777777" w:rsidTr="00483426">
        <w:tc>
          <w:tcPr>
            <w:tcW w:w="1129" w:type="dxa"/>
            <w:vAlign w:val="center"/>
          </w:tcPr>
          <w:p w14:paraId="0B90614F" w14:textId="77777777" w:rsidR="008678CB" w:rsidRPr="005840B0" w:rsidRDefault="008678CB" w:rsidP="00483426">
            <w:pPr>
              <w:jc w:val="center"/>
              <w:rPr>
                <w:b/>
                <w:bCs/>
              </w:rPr>
            </w:pPr>
            <w:r w:rsidRPr="005840B0">
              <w:rPr>
                <w:b/>
                <w:bCs/>
              </w:rPr>
              <w:t>Encoder</w:t>
            </w:r>
          </w:p>
        </w:tc>
        <w:tc>
          <w:tcPr>
            <w:tcW w:w="1701" w:type="dxa"/>
            <w:vAlign w:val="center"/>
          </w:tcPr>
          <w:p w14:paraId="3CF1C8E6" w14:textId="77777777" w:rsidR="008678CB" w:rsidRDefault="008678CB" w:rsidP="00483426">
            <w:pPr>
              <w:jc w:val="center"/>
            </w:pPr>
            <w:r w:rsidRPr="00A13BC3">
              <w:rPr>
                <w:b/>
                <w:bCs/>
              </w:rPr>
              <w:t>Decoder</w:t>
            </w:r>
          </w:p>
        </w:tc>
        <w:tc>
          <w:tcPr>
            <w:tcW w:w="1418" w:type="dxa"/>
            <w:vAlign w:val="center"/>
          </w:tcPr>
          <w:p w14:paraId="22B505B4" w14:textId="77777777" w:rsidR="008678CB" w:rsidRDefault="008678CB" w:rsidP="00483426">
            <w:pPr>
              <w:jc w:val="center"/>
            </w:pPr>
            <w:r w:rsidRPr="00A13BC3">
              <w:rPr>
                <w:b/>
                <w:bCs/>
              </w:rPr>
              <w:t>Dataset 1</w:t>
            </w:r>
          </w:p>
        </w:tc>
        <w:tc>
          <w:tcPr>
            <w:tcW w:w="1417" w:type="dxa"/>
            <w:vAlign w:val="center"/>
          </w:tcPr>
          <w:p w14:paraId="15A88C1B" w14:textId="77777777" w:rsidR="008678CB" w:rsidRDefault="008678CB" w:rsidP="00483426">
            <w:pPr>
              <w:jc w:val="center"/>
            </w:pPr>
            <w:r w:rsidRPr="00A13BC3">
              <w:rPr>
                <w:b/>
                <w:bCs/>
              </w:rPr>
              <w:t>Dataset 2</w:t>
            </w:r>
          </w:p>
        </w:tc>
        <w:tc>
          <w:tcPr>
            <w:tcW w:w="1560" w:type="dxa"/>
            <w:vAlign w:val="center"/>
          </w:tcPr>
          <w:p w14:paraId="7E13A6BF" w14:textId="77777777" w:rsidR="008678CB" w:rsidRDefault="008678CB" w:rsidP="00483426">
            <w:pPr>
              <w:jc w:val="center"/>
            </w:pPr>
            <w:r w:rsidRPr="00A13BC3">
              <w:rPr>
                <w:b/>
                <w:bCs/>
                <w:lang w:val="en-US"/>
              </w:rPr>
              <w:t>Dataset 3</w:t>
            </w:r>
          </w:p>
        </w:tc>
        <w:tc>
          <w:tcPr>
            <w:tcW w:w="1417" w:type="dxa"/>
            <w:vAlign w:val="center"/>
          </w:tcPr>
          <w:p w14:paraId="52F0DD67" w14:textId="77777777" w:rsidR="008678CB" w:rsidRDefault="008678CB" w:rsidP="00483426">
            <w:pPr>
              <w:jc w:val="center"/>
            </w:pPr>
            <w:r w:rsidRPr="00A13BC3">
              <w:rPr>
                <w:b/>
                <w:bCs/>
                <w:lang w:val="en-US"/>
              </w:rPr>
              <w:t>Test dataset</w:t>
            </w:r>
          </w:p>
        </w:tc>
        <w:tc>
          <w:tcPr>
            <w:tcW w:w="975" w:type="dxa"/>
            <w:vAlign w:val="center"/>
          </w:tcPr>
          <w:p w14:paraId="7D6AA788" w14:textId="77777777" w:rsidR="008678CB" w:rsidRDefault="008678CB" w:rsidP="00483426">
            <w:pPr>
              <w:jc w:val="center"/>
            </w:pPr>
            <w:r w:rsidRPr="00A13BC3">
              <w:rPr>
                <w:b/>
                <w:bCs/>
                <w:lang w:val="en-US"/>
              </w:rPr>
              <w:t>SGCS</w:t>
            </w:r>
          </w:p>
        </w:tc>
      </w:tr>
      <w:tr w:rsidR="008678CB" w14:paraId="375FDFEC" w14:textId="77777777" w:rsidTr="00483426">
        <w:tc>
          <w:tcPr>
            <w:tcW w:w="1129" w:type="dxa"/>
            <w:vMerge w:val="restart"/>
            <w:vAlign w:val="center"/>
          </w:tcPr>
          <w:p w14:paraId="3BD795CB" w14:textId="77777777" w:rsidR="008678CB" w:rsidRDefault="008678CB" w:rsidP="00483426">
            <w:pPr>
              <w:jc w:val="center"/>
            </w:pPr>
            <w:r w:rsidRPr="00A13BC3">
              <w:rPr>
                <w:lang w:val="en-US"/>
              </w:rPr>
              <w:t>Nokia’s encoder</w:t>
            </w:r>
            <w:r>
              <w:rPr>
                <w:lang w:val="en-US"/>
              </w:rPr>
              <w:t xml:space="preserve"> (reference CNN structure)</w:t>
            </w:r>
          </w:p>
        </w:tc>
        <w:tc>
          <w:tcPr>
            <w:tcW w:w="1701" w:type="dxa"/>
            <w:vAlign w:val="center"/>
          </w:tcPr>
          <w:p w14:paraId="589A604A" w14:textId="77777777" w:rsidR="008678CB" w:rsidRDefault="008678CB" w:rsidP="00483426">
            <w:pPr>
              <w:jc w:val="center"/>
            </w:pPr>
            <w:r w:rsidRPr="00A13BC3">
              <w:rPr>
                <w:rFonts w:cs="Times New Roman"/>
                <w:szCs w:val="20"/>
                <w:lang w:val="en-US"/>
              </w:rPr>
              <w:t>Nokia’s decoder trained using Samsung’s frozen encoder</w:t>
            </w:r>
          </w:p>
        </w:tc>
        <w:tc>
          <w:tcPr>
            <w:tcW w:w="1418" w:type="dxa"/>
            <w:vAlign w:val="center"/>
          </w:tcPr>
          <w:p w14:paraId="356CE507" w14:textId="77777777" w:rsidR="008678CB" w:rsidRDefault="008678CB" w:rsidP="00483426">
            <w:pPr>
              <w:jc w:val="center"/>
            </w:pPr>
            <w:r w:rsidRPr="00A13BC3">
              <w:rPr>
                <w:rFonts w:cs="Times New Roman"/>
                <w:szCs w:val="20"/>
                <w:lang w:val="en-US"/>
              </w:rPr>
              <w:t>Mixed training dataset</w:t>
            </w:r>
          </w:p>
        </w:tc>
        <w:tc>
          <w:tcPr>
            <w:tcW w:w="1417" w:type="dxa"/>
            <w:vAlign w:val="center"/>
          </w:tcPr>
          <w:p w14:paraId="2D9B17D5" w14:textId="77777777" w:rsidR="008678CB" w:rsidRDefault="008678CB" w:rsidP="00483426">
            <w:pPr>
              <w:jc w:val="center"/>
            </w:pPr>
            <w:r w:rsidRPr="00A13BC3">
              <w:rPr>
                <w:rFonts w:cs="Times New Roman"/>
                <w:szCs w:val="20"/>
                <w:lang w:val="en-US"/>
              </w:rPr>
              <w:t>Mixed training dataset</w:t>
            </w:r>
          </w:p>
        </w:tc>
        <w:tc>
          <w:tcPr>
            <w:tcW w:w="1560" w:type="dxa"/>
            <w:vAlign w:val="center"/>
          </w:tcPr>
          <w:p w14:paraId="31EE1B80" w14:textId="77777777" w:rsidR="008678CB" w:rsidRDefault="008678CB" w:rsidP="00483426">
            <w:pPr>
              <w:jc w:val="center"/>
            </w:pPr>
            <w:r>
              <w:rPr>
                <w:rFonts w:cs="Times New Roman"/>
                <w:szCs w:val="20"/>
                <w:lang w:val="en-US"/>
              </w:rPr>
              <w:t>Nokia’s</w:t>
            </w:r>
            <w:r w:rsidRPr="00A13BC3">
              <w:rPr>
                <w:rFonts w:cs="Times New Roman"/>
                <w:szCs w:val="20"/>
                <w:lang w:val="en-US"/>
              </w:rPr>
              <w:t xml:space="preserve"> training dataset</w:t>
            </w:r>
          </w:p>
        </w:tc>
        <w:tc>
          <w:tcPr>
            <w:tcW w:w="1417" w:type="dxa"/>
            <w:vAlign w:val="center"/>
          </w:tcPr>
          <w:p w14:paraId="16A1BE2A" w14:textId="77777777" w:rsidR="008678CB" w:rsidRDefault="008678CB" w:rsidP="00483426">
            <w:pPr>
              <w:jc w:val="center"/>
            </w:pPr>
            <w:r w:rsidRPr="00A13BC3">
              <w:rPr>
                <w:rFonts w:cs="Times New Roman"/>
                <w:szCs w:val="20"/>
                <w:lang w:val="en-US"/>
              </w:rPr>
              <w:t>Mixed test dataset</w:t>
            </w:r>
          </w:p>
        </w:tc>
        <w:tc>
          <w:tcPr>
            <w:tcW w:w="975" w:type="dxa"/>
            <w:vAlign w:val="center"/>
          </w:tcPr>
          <w:p w14:paraId="560921BB" w14:textId="77777777" w:rsidR="008678CB" w:rsidRDefault="008678CB" w:rsidP="00483426">
            <w:pPr>
              <w:jc w:val="center"/>
            </w:pPr>
            <w:r>
              <w:rPr>
                <w:rFonts w:cs="Times New Roman" w:hint="eastAsia"/>
                <w:szCs w:val="20"/>
                <w:lang w:val="en-US" w:eastAsia="zh-CN"/>
              </w:rPr>
              <w:t>0.677</w:t>
            </w:r>
          </w:p>
        </w:tc>
      </w:tr>
      <w:tr w:rsidR="008678CB" w14:paraId="2615A35D" w14:textId="77777777" w:rsidTr="00483426">
        <w:tc>
          <w:tcPr>
            <w:tcW w:w="1129" w:type="dxa"/>
            <w:vMerge/>
            <w:vAlign w:val="center"/>
          </w:tcPr>
          <w:p w14:paraId="741E242B" w14:textId="77777777" w:rsidR="008678CB" w:rsidRDefault="008678CB" w:rsidP="00483426">
            <w:pPr>
              <w:jc w:val="center"/>
            </w:pPr>
          </w:p>
        </w:tc>
        <w:tc>
          <w:tcPr>
            <w:tcW w:w="1701" w:type="dxa"/>
            <w:vAlign w:val="center"/>
          </w:tcPr>
          <w:p w14:paraId="435E71BE" w14:textId="77777777" w:rsidR="008678CB" w:rsidRDefault="008678CB" w:rsidP="00483426">
            <w:pPr>
              <w:jc w:val="center"/>
            </w:pPr>
            <w:r>
              <w:rPr>
                <w:rFonts w:cs="Times New Roman" w:hint="eastAsia"/>
                <w:szCs w:val="20"/>
                <w:lang w:val="en-US" w:eastAsia="zh-CN"/>
              </w:rPr>
              <w:t>Samsung</w:t>
            </w:r>
            <w:r>
              <w:rPr>
                <w:rFonts w:cs="Times New Roman"/>
                <w:szCs w:val="20"/>
                <w:lang w:val="en-US" w:eastAsia="zh-CN"/>
              </w:rPr>
              <w:t>’</w:t>
            </w:r>
            <w:r>
              <w:rPr>
                <w:rFonts w:cs="Times New Roman" w:hint="eastAsia"/>
                <w:szCs w:val="20"/>
                <w:lang w:val="en-US" w:eastAsia="zh-CN"/>
              </w:rPr>
              <w:t>s</w:t>
            </w:r>
            <w:r>
              <w:rPr>
                <w:rFonts w:cs="Times New Roman"/>
                <w:szCs w:val="20"/>
                <w:lang w:val="en-US"/>
              </w:rPr>
              <w:t xml:space="preserve"> </w:t>
            </w:r>
            <w:r w:rsidRPr="00A13BC3">
              <w:rPr>
                <w:rFonts w:cs="Times New Roman"/>
                <w:szCs w:val="20"/>
                <w:lang w:val="en-US"/>
              </w:rPr>
              <w:t>decoder trained using Samsung’s frozen encoder</w:t>
            </w:r>
          </w:p>
        </w:tc>
        <w:tc>
          <w:tcPr>
            <w:tcW w:w="1418" w:type="dxa"/>
            <w:vAlign w:val="center"/>
          </w:tcPr>
          <w:p w14:paraId="193E6410" w14:textId="77777777" w:rsidR="008678CB" w:rsidRDefault="008678CB" w:rsidP="00483426">
            <w:pPr>
              <w:jc w:val="center"/>
            </w:pPr>
            <w:r w:rsidRPr="00A13BC3">
              <w:rPr>
                <w:rFonts w:cs="Times New Roman"/>
                <w:szCs w:val="20"/>
                <w:lang w:val="en-US"/>
              </w:rPr>
              <w:t>Mixed training dataset</w:t>
            </w:r>
          </w:p>
        </w:tc>
        <w:tc>
          <w:tcPr>
            <w:tcW w:w="1417" w:type="dxa"/>
            <w:vAlign w:val="center"/>
          </w:tcPr>
          <w:p w14:paraId="09916BB8" w14:textId="77777777" w:rsidR="008678CB" w:rsidRDefault="008678CB" w:rsidP="00483426">
            <w:pPr>
              <w:jc w:val="center"/>
            </w:pPr>
            <w:r w:rsidRPr="00A13BC3">
              <w:rPr>
                <w:rFonts w:cs="Times New Roman"/>
                <w:szCs w:val="20"/>
                <w:lang w:val="en-US"/>
              </w:rPr>
              <w:t>Mixed training dataset</w:t>
            </w:r>
          </w:p>
        </w:tc>
        <w:tc>
          <w:tcPr>
            <w:tcW w:w="1560" w:type="dxa"/>
            <w:vAlign w:val="center"/>
          </w:tcPr>
          <w:p w14:paraId="2ADE2446" w14:textId="77777777" w:rsidR="008678CB" w:rsidRDefault="008678CB" w:rsidP="00483426">
            <w:pPr>
              <w:jc w:val="center"/>
            </w:pPr>
            <w:r>
              <w:rPr>
                <w:rFonts w:cs="Times New Roman"/>
                <w:szCs w:val="20"/>
                <w:lang w:val="en-US"/>
              </w:rPr>
              <w:t>Nokia’s</w:t>
            </w:r>
            <w:r w:rsidRPr="00A13BC3">
              <w:rPr>
                <w:rFonts w:cs="Times New Roman"/>
                <w:szCs w:val="20"/>
                <w:lang w:val="en-US"/>
              </w:rPr>
              <w:t xml:space="preserve"> training dataset</w:t>
            </w:r>
          </w:p>
        </w:tc>
        <w:tc>
          <w:tcPr>
            <w:tcW w:w="1417" w:type="dxa"/>
            <w:vAlign w:val="center"/>
          </w:tcPr>
          <w:p w14:paraId="27224E46" w14:textId="77777777" w:rsidR="008678CB" w:rsidRDefault="008678CB" w:rsidP="00483426">
            <w:pPr>
              <w:jc w:val="center"/>
            </w:pPr>
            <w:r w:rsidRPr="00A13BC3">
              <w:rPr>
                <w:rFonts w:cs="Times New Roman"/>
                <w:szCs w:val="20"/>
                <w:lang w:val="en-US"/>
              </w:rPr>
              <w:t>Mixed test dataset</w:t>
            </w:r>
          </w:p>
        </w:tc>
        <w:tc>
          <w:tcPr>
            <w:tcW w:w="975" w:type="dxa"/>
            <w:vAlign w:val="center"/>
          </w:tcPr>
          <w:p w14:paraId="6A2199C9" w14:textId="77777777" w:rsidR="008678CB" w:rsidRDefault="008678CB" w:rsidP="00483426">
            <w:pPr>
              <w:jc w:val="center"/>
            </w:pPr>
            <w:r>
              <w:rPr>
                <w:rFonts w:cs="Times New Roman" w:hint="eastAsia"/>
                <w:szCs w:val="20"/>
                <w:lang w:val="en-US" w:eastAsia="zh-CN"/>
              </w:rPr>
              <w:t>0.690</w:t>
            </w:r>
          </w:p>
        </w:tc>
      </w:tr>
      <w:tr w:rsidR="008678CB" w14:paraId="56EC3BC2" w14:textId="77777777" w:rsidTr="00483426">
        <w:tc>
          <w:tcPr>
            <w:tcW w:w="1129" w:type="dxa"/>
            <w:vMerge/>
            <w:vAlign w:val="center"/>
          </w:tcPr>
          <w:p w14:paraId="2728FD7B" w14:textId="77777777" w:rsidR="008678CB" w:rsidRDefault="008678CB" w:rsidP="00483426">
            <w:pPr>
              <w:jc w:val="center"/>
            </w:pPr>
          </w:p>
        </w:tc>
        <w:tc>
          <w:tcPr>
            <w:tcW w:w="1701" w:type="dxa"/>
            <w:vAlign w:val="center"/>
          </w:tcPr>
          <w:p w14:paraId="6A91113A" w14:textId="77777777" w:rsidR="008678CB" w:rsidRDefault="008678CB" w:rsidP="00483426">
            <w:pPr>
              <w:jc w:val="center"/>
            </w:pPr>
            <w:r>
              <w:rPr>
                <w:rFonts w:cs="Times New Roman" w:hint="eastAsia"/>
                <w:szCs w:val="20"/>
                <w:lang w:val="en-US" w:eastAsia="zh-CN"/>
              </w:rPr>
              <w:t>Qualcomm</w:t>
            </w:r>
            <w:r>
              <w:rPr>
                <w:rFonts w:cs="Times New Roman"/>
                <w:szCs w:val="20"/>
                <w:lang w:val="en-US" w:eastAsia="zh-CN"/>
              </w:rPr>
              <w:t>’</w:t>
            </w:r>
            <w:r>
              <w:rPr>
                <w:rFonts w:cs="Times New Roman" w:hint="eastAsia"/>
                <w:szCs w:val="20"/>
                <w:lang w:val="en-US" w:eastAsia="zh-CN"/>
              </w:rPr>
              <w:t>s</w:t>
            </w:r>
            <w:r>
              <w:rPr>
                <w:rFonts w:cs="Times New Roman"/>
                <w:szCs w:val="20"/>
                <w:lang w:val="en-US"/>
              </w:rPr>
              <w:t xml:space="preserve"> decoder trained using Samsung’s frozen encoder</w:t>
            </w:r>
          </w:p>
        </w:tc>
        <w:tc>
          <w:tcPr>
            <w:tcW w:w="1418" w:type="dxa"/>
            <w:vAlign w:val="center"/>
          </w:tcPr>
          <w:p w14:paraId="5A4ECB17" w14:textId="77777777" w:rsidR="008678CB" w:rsidRDefault="008678CB" w:rsidP="00483426">
            <w:pPr>
              <w:jc w:val="center"/>
            </w:pPr>
            <w:r w:rsidRPr="00A13BC3">
              <w:rPr>
                <w:rFonts w:cs="Times New Roman"/>
                <w:szCs w:val="20"/>
                <w:lang w:val="en-US"/>
              </w:rPr>
              <w:t>Mixed training dataset</w:t>
            </w:r>
          </w:p>
        </w:tc>
        <w:tc>
          <w:tcPr>
            <w:tcW w:w="1417" w:type="dxa"/>
            <w:vAlign w:val="center"/>
          </w:tcPr>
          <w:p w14:paraId="1BD21636" w14:textId="77777777" w:rsidR="008678CB" w:rsidRDefault="008678CB" w:rsidP="00483426">
            <w:pPr>
              <w:jc w:val="center"/>
            </w:pPr>
            <w:r w:rsidRPr="00A13BC3">
              <w:rPr>
                <w:rFonts w:cs="Times New Roman"/>
                <w:szCs w:val="20"/>
                <w:lang w:val="en-US"/>
              </w:rPr>
              <w:t>Mixed training dataset</w:t>
            </w:r>
          </w:p>
        </w:tc>
        <w:tc>
          <w:tcPr>
            <w:tcW w:w="1560" w:type="dxa"/>
            <w:vAlign w:val="center"/>
          </w:tcPr>
          <w:p w14:paraId="65AADBD3" w14:textId="77777777" w:rsidR="008678CB" w:rsidRDefault="008678CB" w:rsidP="00483426">
            <w:pPr>
              <w:jc w:val="center"/>
            </w:pPr>
            <w:r>
              <w:rPr>
                <w:rFonts w:cs="Times New Roman"/>
                <w:szCs w:val="20"/>
                <w:lang w:val="en-US"/>
              </w:rPr>
              <w:t>Nokia’s</w:t>
            </w:r>
            <w:r w:rsidRPr="00A13BC3">
              <w:rPr>
                <w:rFonts w:cs="Times New Roman"/>
                <w:szCs w:val="20"/>
                <w:lang w:val="en-US"/>
              </w:rPr>
              <w:t xml:space="preserve"> training dataset</w:t>
            </w:r>
          </w:p>
        </w:tc>
        <w:tc>
          <w:tcPr>
            <w:tcW w:w="1417" w:type="dxa"/>
            <w:vAlign w:val="center"/>
          </w:tcPr>
          <w:p w14:paraId="66C00F0F" w14:textId="77777777" w:rsidR="008678CB" w:rsidRDefault="008678CB" w:rsidP="00483426">
            <w:pPr>
              <w:jc w:val="center"/>
            </w:pPr>
            <w:r w:rsidRPr="00A13BC3">
              <w:rPr>
                <w:rFonts w:cs="Times New Roman"/>
                <w:szCs w:val="20"/>
                <w:lang w:val="en-US"/>
              </w:rPr>
              <w:t>Mixed test dataset</w:t>
            </w:r>
          </w:p>
        </w:tc>
        <w:tc>
          <w:tcPr>
            <w:tcW w:w="975" w:type="dxa"/>
            <w:vAlign w:val="center"/>
          </w:tcPr>
          <w:p w14:paraId="710E9161" w14:textId="77777777" w:rsidR="008678CB" w:rsidRDefault="008678CB" w:rsidP="00483426">
            <w:pPr>
              <w:jc w:val="center"/>
            </w:pPr>
            <w:r>
              <w:rPr>
                <w:rFonts w:cs="Times New Roman" w:hint="eastAsia"/>
                <w:szCs w:val="20"/>
                <w:lang w:val="en-US" w:eastAsia="zh-CN"/>
              </w:rPr>
              <w:t>0.687</w:t>
            </w:r>
          </w:p>
        </w:tc>
      </w:tr>
      <w:tr w:rsidR="008678CB" w14:paraId="5AB46EFB" w14:textId="77777777" w:rsidTr="00483426">
        <w:tc>
          <w:tcPr>
            <w:tcW w:w="1129" w:type="dxa"/>
            <w:vMerge/>
            <w:vAlign w:val="center"/>
          </w:tcPr>
          <w:p w14:paraId="3FBD75B1" w14:textId="77777777" w:rsidR="008678CB" w:rsidRDefault="008678CB" w:rsidP="00483426">
            <w:pPr>
              <w:jc w:val="center"/>
            </w:pPr>
          </w:p>
        </w:tc>
        <w:tc>
          <w:tcPr>
            <w:tcW w:w="1701" w:type="dxa"/>
            <w:vAlign w:val="center"/>
          </w:tcPr>
          <w:p w14:paraId="6258D693" w14:textId="77777777" w:rsidR="008678CB" w:rsidRDefault="008678CB" w:rsidP="00483426">
            <w:pPr>
              <w:jc w:val="center"/>
            </w:pPr>
            <w:r>
              <w:rPr>
                <w:rFonts w:cs="Times New Roman"/>
                <w:szCs w:val="20"/>
                <w:lang w:val="en-US" w:eastAsia="zh-CN"/>
              </w:rPr>
              <w:t>Ericsson’s</w:t>
            </w:r>
            <w:r>
              <w:rPr>
                <w:rFonts w:cs="Times New Roman"/>
                <w:szCs w:val="20"/>
                <w:lang w:val="en-US"/>
              </w:rPr>
              <w:t xml:space="preserve"> decoder trained using Samsung’s frozen encoder</w:t>
            </w:r>
          </w:p>
        </w:tc>
        <w:tc>
          <w:tcPr>
            <w:tcW w:w="1418" w:type="dxa"/>
            <w:vAlign w:val="center"/>
          </w:tcPr>
          <w:p w14:paraId="052CA5FD" w14:textId="77777777" w:rsidR="008678CB" w:rsidRDefault="008678CB" w:rsidP="00483426">
            <w:pPr>
              <w:jc w:val="center"/>
            </w:pPr>
            <w:r>
              <w:rPr>
                <w:rFonts w:cs="Times New Roman"/>
                <w:szCs w:val="20"/>
                <w:lang w:val="en-US"/>
              </w:rPr>
              <w:t>Mixed training dataset</w:t>
            </w:r>
          </w:p>
        </w:tc>
        <w:tc>
          <w:tcPr>
            <w:tcW w:w="1417" w:type="dxa"/>
            <w:vAlign w:val="center"/>
          </w:tcPr>
          <w:p w14:paraId="1CE8938F" w14:textId="77777777" w:rsidR="008678CB" w:rsidRDefault="008678CB" w:rsidP="00483426">
            <w:pPr>
              <w:jc w:val="center"/>
            </w:pPr>
            <w:r>
              <w:rPr>
                <w:rFonts w:cs="Times New Roman"/>
                <w:szCs w:val="20"/>
                <w:lang w:val="en-US"/>
              </w:rPr>
              <w:t>Mixed training dataset</w:t>
            </w:r>
          </w:p>
        </w:tc>
        <w:tc>
          <w:tcPr>
            <w:tcW w:w="1560" w:type="dxa"/>
            <w:vAlign w:val="center"/>
          </w:tcPr>
          <w:p w14:paraId="217194B7" w14:textId="77777777" w:rsidR="008678CB" w:rsidRDefault="008678CB" w:rsidP="00483426">
            <w:pPr>
              <w:jc w:val="center"/>
            </w:pPr>
            <w:r>
              <w:rPr>
                <w:rFonts w:cs="Times New Roman"/>
                <w:szCs w:val="20"/>
                <w:lang w:val="en-US"/>
              </w:rPr>
              <w:t>Nokia’s</w:t>
            </w:r>
            <w:r w:rsidRPr="00A13BC3">
              <w:rPr>
                <w:rFonts w:cs="Times New Roman"/>
                <w:szCs w:val="20"/>
                <w:lang w:val="en-US"/>
              </w:rPr>
              <w:t xml:space="preserve"> training dataset</w:t>
            </w:r>
          </w:p>
        </w:tc>
        <w:tc>
          <w:tcPr>
            <w:tcW w:w="1417" w:type="dxa"/>
            <w:vAlign w:val="center"/>
          </w:tcPr>
          <w:p w14:paraId="1D62FA10" w14:textId="77777777" w:rsidR="008678CB" w:rsidRDefault="008678CB" w:rsidP="00483426">
            <w:pPr>
              <w:jc w:val="center"/>
            </w:pPr>
            <w:r w:rsidRPr="00A13BC3">
              <w:rPr>
                <w:rFonts w:cs="Times New Roman"/>
                <w:szCs w:val="20"/>
                <w:lang w:val="en-US"/>
              </w:rPr>
              <w:t>Mixed test dataset</w:t>
            </w:r>
          </w:p>
        </w:tc>
        <w:tc>
          <w:tcPr>
            <w:tcW w:w="975" w:type="dxa"/>
            <w:vAlign w:val="center"/>
          </w:tcPr>
          <w:p w14:paraId="791FF985" w14:textId="77777777" w:rsidR="008678CB" w:rsidRDefault="008678CB" w:rsidP="00483426">
            <w:pPr>
              <w:jc w:val="center"/>
            </w:pPr>
            <w:r>
              <w:rPr>
                <w:rFonts w:cs="Times New Roman" w:hint="eastAsia"/>
                <w:szCs w:val="20"/>
                <w:lang w:val="en-US" w:eastAsia="zh-CN"/>
              </w:rPr>
              <w:t>0.681</w:t>
            </w:r>
          </w:p>
        </w:tc>
      </w:tr>
      <w:tr w:rsidR="008678CB" w14:paraId="77DBA160" w14:textId="77777777" w:rsidTr="00483426">
        <w:tc>
          <w:tcPr>
            <w:tcW w:w="1129" w:type="dxa"/>
            <w:vMerge/>
            <w:vAlign w:val="center"/>
          </w:tcPr>
          <w:p w14:paraId="57128333" w14:textId="77777777" w:rsidR="008678CB" w:rsidRDefault="008678CB" w:rsidP="00483426">
            <w:pPr>
              <w:jc w:val="center"/>
            </w:pPr>
          </w:p>
        </w:tc>
        <w:tc>
          <w:tcPr>
            <w:tcW w:w="1701" w:type="dxa"/>
            <w:vAlign w:val="center"/>
          </w:tcPr>
          <w:p w14:paraId="7C402A91" w14:textId="77777777" w:rsidR="008678CB" w:rsidRDefault="008678CB" w:rsidP="00483426">
            <w:pPr>
              <w:jc w:val="center"/>
            </w:pPr>
            <w:r>
              <w:rPr>
                <w:rFonts w:cs="Times New Roman" w:hint="eastAsia"/>
                <w:szCs w:val="20"/>
                <w:lang w:val="en-US" w:eastAsia="zh-CN"/>
              </w:rPr>
              <w:t>Huawei</w:t>
            </w:r>
            <w:r>
              <w:rPr>
                <w:rFonts w:cs="Times New Roman"/>
                <w:szCs w:val="20"/>
                <w:lang w:val="en-US" w:eastAsia="zh-CN"/>
              </w:rPr>
              <w:t>’</w:t>
            </w:r>
            <w:r>
              <w:rPr>
                <w:rFonts w:cs="Times New Roman" w:hint="eastAsia"/>
                <w:szCs w:val="20"/>
                <w:lang w:val="en-US" w:eastAsia="zh-CN"/>
              </w:rPr>
              <w:t>s</w:t>
            </w:r>
            <w:r>
              <w:rPr>
                <w:rFonts w:cs="Times New Roman"/>
                <w:szCs w:val="20"/>
                <w:lang w:val="en-US"/>
              </w:rPr>
              <w:t xml:space="preserve"> decoder trained using Samsung’s frozen encoder</w:t>
            </w:r>
          </w:p>
        </w:tc>
        <w:tc>
          <w:tcPr>
            <w:tcW w:w="1418" w:type="dxa"/>
            <w:vAlign w:val="center"/>
          </w:tcPr>
          <w:p w14:paraId="44AE0439" w14:textId="77777777" w:rsidR="008678CB" w:rsidRDefault="008678CB" w:rsidP="00483426">
            <w:pPr>
              <w:jc w:val="center"/>
            </w:pPr>
            <w:r>
              <w:rPr>
                <w:rFonts w:cs="Times New Roman"/>
                <w:szCs w:val="20"/>
                <w:lang w:val="en-US"/>
              </w:rPr>
              <w:t>Mixed training dataset</w:t>
            </w:r>
          </w:p>
        </w:tc>
        <w:tc>
          <w:tcPr>
            <w:tcW w:w="1417" w:type="dxa"/>
            <w:vAlign w:val="center"/>
          </w:tcPr>
          <w:p w14:paraId="62E4C8CF" w14:textId="77777777" w:rsidR="008678CB" w:rsidRDefault="008678CB" w:rsidP="00483426">
            <w:pPr>
              <w:jc w:val="center"/>
            </w:pPr>
            <w:r>
              <w:rPr>
                <w:rFonts w:cs="Times New Roman"/>
                <w:szCs w:val="20"/>
                <w:lang w:val="en-US"/>
              </w:rPr>
              <w:t>Mixed training dataset</w:t>
            </w:r>
          </w:p>
        </w:tc>
        <w:tc>
          <w:tcPr>
            <w:tcW w:w="1560" w:type="dxa"/>
            <w:vAlign w:val="center"/>
          </w:tcPr>
          <w:p w14:paraId="7DF89FB0" w14:textId="77777777" w:rsidR="008678CB" w:rsidRDefault="008678CB" w:rsidP="00483426">
            <w:pPr>
              <w:jc w:val="center"/>
            </w:pPr>
            <w:r>
              <w:rPr>
                <w:rFonts w:cs="Times New Roman"/>
                <w:szCs w:val="20"/>
                <w:lang w:val="en-US"/>
              </w:rPr>
              <w:t>Nokia’s</w:t>
            </w:r>
            <w:r w:rsidRPr="00A13BC3">
              <w:rPr>
                <w:rFonts w:cs="Times New Roman"/>
                <w:szCs w:val="20"/>
                <w:lang w:val="en-US"/>
              </w:rPr>
              <w:t xml:space="preserve"> training dataset</w:t>
            </w:r>
          </w:p>
        </w:tc>
        <w:tc>
          <w:tcPr>
            <w:tcW w:w="1417" w:type="dxa"/>
            <w:vAlign w:val="center"/>
          </w:tcPr>
          <w:p w14:paraId="461311C2" w14:textId="77777777" w:rsidR="008678CB" w:rsidRDefault="008678CB" w:rsidP="00483426">
            <w:pPr>
              <w:jc w:val="center"/>
            </w:pPr>
            <w:r w:rsidRPr="00A13BC3">
              <w:rPr>
                <w:rFonts w:cs="Times New Roman"/>
                <w:szCs w:val="20"/>
                <w:lang w:val="en-US"/>
              </w:rPr>
              <w:t>Mixed test dataset</w:t>
            </w:r>
          </w:p>
        </w:tc>
        <w:tc>
          <w:tcPr>
            <w:tcW w:w="975" w:type="dxa"/>
            <w:vAlign w:val="center"/>
          </w:tcPr>
          <w:p w14:paraId="649D0BD4" w14:textId="77777777" w:rsidR="008678CB" w:rsidRDefault="008678CB" w:rsidP="00483426">
            <w:pPr>
              <w:jc w:val="center"/>
            </w:pPr>
            <w:r>
              <w:rPr>
                <w:rFonts w:cs="Times New Roman" w:hint="eastAsia"/>
                <w:szCs w:val="20"/>
                <w:lang w:val="en-US" w:eastAsia="zh-CN"/>
              </w:rPr>
              <w:t>0.692</w:t>
            </w:r>
          </w:p>
        </w:tc>
      </w:tr>
      <w:tr w:rsidR="008678CB" w14:paraId="769FC3CE" w14:textId="77777777" w:rsidTr="00483426">
        <w:tc>
          <w:tcPr>
            <w:tcW w:w="1129" w:type="dxa"/>
            <w:vMerge/>
            <w:vAlign w:val="center"/>
          </w:tcPr>
          <w:p w14:paraId="3FCAC627" w14:textId="77777777" w:rsidR="008678CB" w:rsidRDefault="008678CB" w:rsidP="00483426">
            <w:pPr>
              <w:jc w:val="center"/>
            </w:pPr>
          </w:p>
        </w:tc>
        <w:tc>
          <w:tcPr>
            <w:tcW w:w="1701" w:type="dxa"/>
            <w:vAlign w:val="center"/>
          </w:tcPr>
          <w:p w14:paraId="61209DC2" w14:textId="77777777" w:rsidR="008678CB" w:rsidRDefault="008678CB" w:rsidP="00483426">
            <w:pPr>
              <w:jc w:val="center"/>
            </w:pPr>
            <w:r>
              <w:rPr>
                <w:rFonts w:cs="Times New Roman" w:hint="eastAsia"/>
                <w:szCs w:val="20"/>
                <w:lang w:val="en-US" w:eastAsia="zh-CN"/>
              </w:rPr>
              <w:t>MediaTek</w:t>
            </w:r>
            <w:r>
              <w:rPr>
                <w:rFonts w:cs="Times New Roman"/>
                <w:szCs w:val="20"/>
                <w:lang w:val="en-US" w:eastAsia="zh-CN"/>
              </w:rPr>
              <w:t>’</w:t>
            </w:r>
            <w:r>
              <w:rPr>
                <w:rFonts w:cs="Times New Roman" w:hint="eastAsia"/>
                <w:szCs w:val="20"/>
                <w:lang w:val="en-US" w:eastAsia="zh-CN"/>
              </w:rPr>
              <w:t>s</w:t>
            </w:r>
            <w:r>
              <w:rPr>
                <w:rFonts w:cs="Times New Roman"/>
                <w:szCs w:val="20"/>
                <w:lang w:val="en-US"/>
              </w:rPr>
              <w:t xml:space="preserve"> decoder trained using Samsung’s frozen encoder</w:t>
            </w:r>
          </w:p>
        </w:tc>
        <w:tc>
          <w:tcPr>
            <w:tcW w:w="1418" w:type="dxa"/>
            <w:vAlign w:val="center"/>
          </w:tcPr>
          <w:p w14:paraId="3B510247" w14:textId="77777777" w:rsidR="008678CB" w:rsidRDefault="008678CB" w:rsidP="00483426">
            <w:pPr>
              <w:jc w:val="center"/>
            </w:pPr>
            <w:r>
              <w:rPr>
                <w:rFonts w:cs="Times New Roman"/>
                <w:szCs w:val="20"/>
                <w:lang w:val="en-US"/>
              </w:rPr>
              <w:t>Mixed training dataset</w:t>
            </w:r>
          </w:p>
        </w:tc>
        <w:tc>
          <w:tcPr>
            <w:tcW w:w="1417" w:type="dxa"/>
            <w:vAlign w:val="center"/>
          </w:tcPr>
          <w:p w14:paraId="2DD13FBA" w14:textId="77777777" w:rsidR="008678CB" w:rsidRDefault="008678CB" w:rsidP="00483426">
            <w:pPr>
              <w:jc w:val="center"/>
            </w:pPr>
            <w:r>
              <w:rPr>
                <w:rFonts w:cs="Times New Roman"/>
                <w:szCs w:val="20"/>
                <w:lang w:val="en-US"/>
              </w:rPr>
              <w:t>Mixed training dataset</w:t>
            </w:r>
          </w:p>
        </w:tc>
        <w:tc>
          <w:tcPr>
            <w:tcW w:w="1560" w:type="dxa"/>
            <w:vAlign w:val="center"/>
          </w:tcPr>
          <w:p w14:paraId="4F86858E" w14:textId="77777777" w:rsidR="008678CB" w:rsidRDefault="008678CB" w:rsidP="00483426">
            <w:pPr>
              <w:jc w:val="center"/>
            </w:pPr>
            <w:r>
              <w:rPr>
                <w:rFonts w:cs="Times New Roman"/>
                <w:szCs w:val="20"/>
                <w:lang w:val="en-US"/>
              </w:rPr>
              <w:t>Nokia’s</w:t>
            </w:r>
            <w:r w:rsidRPr="00A13BC3">
              <w:rPr>
                <w:rFonts w:cs="Times New Roman"/>
                <w:szCs w:val="20"/>
                <w:lang w:val="en-US"/>
              </w:rPr>
              <w:t xml:space="preserve"> training dataset</w:t>
            </w:r>
          </w:p>
        </w:tc>
        <w:tc>
          <w:tcPr>
            <w:tcW w:w="1417" w:type="dxa"/>
            <w:vAlign w:val="center"/>
          </w:tcPr>
          <w:p w14:paraId="76BE8142" w14:textId="77777777" w:rsidR="008678CB" w:rsidRDefault="008678CB" w:rsidP="00483426">
            <w:pPr>
              <w:jc w:val="center"/>
            </w:pPr>
            <w:r w:rsidRPr="00A13BC3">
              <w:rPr>
                <w:rFonts w:cs="Times New Roman"/>
                <w:szCs w:val="20"/>
                <w:lang w:val="en-US"/>
              </w:rPr>
              <w:t>Mixed test dataset</w:t>
            </w:r>
          </w:p>
        </w:tc>
        <w:tc>
          <w:tcPr>
            <w:tcW w:w="975" w:type="dxa"/>
            <w:vAlign w:val="center"/>
          </w:tcPr>
          <w:p w14:paraId="0571B7AB" w14:textId="77777777" w:rsidR="008678CB" w:rsidRDefault="008678CB" w:rsidP="00483426">
            <w:pPr>
              <w:jc w:val="center"/>
            </w:pPr>
            <w:r>
              <w:rPr>
                <w:rFonts w:cs="Times New Roman" w:hint="eastAsia"/>
                <w:szCs w:val="20"/>
                <w:lang w:val="en-US" w:eastAsia="zh-CN"/>
              </w:rPr>
              <w:t>0.677</w:t>
            </w:r>
          </w:p>
        </w:tc>
      </w:tr>
      <w:tr w:rsidR="008678CB" w14:paraId="7AF60811" w14:textId="77777777" w:rsidTr="00483426">
        <w:tc>
          <w:tcPr>
            <w:tcW w:w="1129" w:type="dxa"/>
            <w:vMerge/>
            <w:vAlign w:val="center"/>
          </w:tcPr>
          <w:p w14:paraId="6A27A7E0" w14:textId="77777777" w:rsidR="008678CB" w:rsidRDefault="008678CB" w:rsidP="00483426">
            <w:pPr>
              <w:jc w:val="center"/>
            </w:pPr>
          </w:p>
        </w:tc>
        <w:tc>
          <w:tcPr>
            <w:tcW w:w="1701" w:type="dxa"/>
            <w:vAlign w:val="center"/>
          </w:tcPr>
          <w:p w14:paraId="0E6027E7" w14:textId="77777777" w:rsidR="008678CB" w:rsidRDefault="008678CB" w:rsidP="00483426">
            <w:pPr>
              <w:jc w:val="center"/>
            </w:pPr>
            <w:r>
              <w:rPr>
                <w:rFonts w:cs="Times New Roman" w:hint="eastAsia"/>
                <w:szCs w:val="20"/>
                <w:lang w:val="en-US" w:eastAsia="zh-CN"/>
              </w:rPr>
              <w:t>Vivo</w:t>
            </w:r>
            <w:r>
              <w:rPr>
                <w:rFonts w:cs="Times New Roman"/>
                <w:szCs w:val="20"/>
                <w:lang w:val="en-US" w:eastAsia="zh-CN"/>
              </w:rPr>
              <w:t>’</w:t>
            </w:r>
            <w:r>
              <w:rPr>
                <w:rFonts w:cs="Times New Roman" w:hint="eastAsia"/>
                <w:szCs w:val="20"/>
                <w:lang w:val="en-US" w:eastAsia="zh-CN"/>
              </w:rPr>
              <w:t>s</w:t>
            </w:r>
            <w:r>
              <w:rPr>
                <w:rFonts w:cs="Times New Roman"/>
                <w:szCs w:val="20"/>
                <w:lang w:val="en-US"/>
              </w:rPr>
              <w:t xml:space="preserve"> decoder trained using Samsung’s frozen encoder</w:t>
            </w:r>
          </w:p>
        </w:tc>
        <w:tc>
          <w:tcPr>
            <w:tcW w:w="1418" w:type="dxa"/>
            <w:vAlign w:val="center"/>
          </w:tcPr>
          <w:p w14:paraId="19E76F22" w14:textId="77777777" w:rsidR="008678CB" w:rsidRDefault="008678CB" w:rsidP="00483426">
            <w:pPr>
              <w:jc w:val="center"/>
            </w:pPr>
            <w:r>
              <w:rPr>
                <w:rFonts w:cs="Times New Roman"/>
                <w:szCs w:val="20"/>
                <w:lang w:val="en-US"/>
              </w:rPr>
              <w:t>Mixed training dataset</w:t>
            </w:r>
          </w:p>
        </w:tc>
        <w:tc>
          <w:tcPr>
            <w:tcW w:w="1417" w:type="dxa"/>
            <w:vAlign w:val="center"/>
          </w:tcPr>
          <w:p w14:paraId="5E9F3741" w14:textId="77777777" w:rsidR="008678CB" w:rsidRDefault="008678CB" w:rsidP="00483426">
            <w:pPr>
              <w:jc w:val="center"/>
            </w:pPr>
            <w:r>
              <w:rPr>
                <w:rFonts w:cs="Times New Roman"/>
                <w:szCs w:val="20"/>
                <w:lang w:val="en-US"/>
              </w:rPr>
              <w:t>Mixed training dataset</w:t>
            </w:r>
          </w:p>
        </w:tc>
        <w:tc>
          <w:tcPr>
            <w:tcW w:w="1560" w:type="dxa"/>
            <w:vAlign w:val="center"/>
          </w:tcPr>
          <w:p w14:paraId="1D179288" w14:textId="77777777" w:rsidR="008678CB" w:rsidRDefault="008678CB" w:rsidP="00483426">
            <w:pPr>
              <w:jc w:val="center"/>
            </w:pPr>
            <w:r>
              <w:rPr>
                <w:rFonts w:cs="Times New Roman"/>
                <w:szCs w:val="20"/>
                <w:lang w:val="en-US"/>
              </w:rPr>
              <w:t>Nokia’s</w:t>
            </w:r>
            <w:r w:rsidRPr="00A13BC3">
              <w:rPr>
                <w:rFonts w:cs="Times New Roman"/>
                <w:szCs w:val="20"/>
                <w:lang w:val="en-US"/>
              </w:rPr>
              <w:t xml:space="preserve"> training dataset</w:t>
            </w:r>
          </w:p>
        </w:tc>
        <w:tc>
          <w:tcPr>
            <w:tcW w:w="1417" w:type="dxa"/>
            <w:vAlign w:val="center"/>
          </w:tcPr>
          <w:p w14:paraId="2C5D1DAF" w14:textId="77777777" w:rsidR="008678CB" w:rsidRDefault="008678CB" w:rsidP="00483426">
            <w:pPr>
              <w:jc w:val="center"/>
            </w:pPr>
            <w:r w:rsidRPr="00A13BC3">
              <w:rPr>
                <w:rFonts w:cs="Times New Roman"/>
                <w:szCs w:val="20"/>
                <w:lang w:val="en-US"/>
              </w:rPr>
              <w:t>Mixed test dataset</w:t>
            </w:r>
          </w:p>
        </w:tc>
        <w:tc>
          <w:tcPr>
            <w:tcW w:w="975" w:type="dxa"/>
            <w:vAlign w:val="center"/>
          </w:tcPr>
          <w:p w14:paraId="0B4897D9" w14:textId="77777777" w:rsidR="008678CB" w:rsidRDefault="008678CB" w:rsidP="00483426">
            <w:pPr>
              <w:jc w:val="center"/>
            </w:pPr>
            <w:r>
              <w:rPr>
                <w:rFonts w:cs="Times New Roman" w:hint="eastAsia"/>
                <w:szCs w:val="20"/>
                <w:lang w:val="en-US" w:eastAsia="zh-CN"/>
              </w:rPr>
              <w:t>0.682</w:t>
            </w:r>
          </w:p>
        </w:tc>
      </w:tr>
    </w:tbl>
    <w:p w14:paraId="4BA062C5" w14:textId="77777777" w:rsidR="008678CB" w:rsidRDefault="008678CB" w:rsidP="008678CB"/>
    <w:p w14:paraId="62F9FD4D" w14:textId="77777777" w:rsidR="008678CB" w:rsidRPr="003772F2" w:rsidRDefault="008678CB" w:rsidP="008678CB">
      <w:pPr>
        <w:pStyle w:val="RAN4observation0"/>
        <w:rPr>
          <w:lang w:eastAsia="zh-CN"/>
        </w:rPr>
      </w:pPr>
      <w:bookmarkStart w:id="8" w:name="_Toc197702744"/>
      <w:r w:rsidRPr="003772F2">
        <w:rPr>
          <w:lang w:eastAsia="zh-CN"/>
        </w:rPr>
        <w:t xml:space="preserve">As part of testing the interoperability </w:t>
      </w:r>
      <w:r w:rsidRPr="003772F2">
        <w:rPr>
          <w:bCs/>
          <w:kern w:val="2"/>
          <w:lang w:val="en-US" w:eastAsia="zh-CN"/>
          <w14:ligatures w14:val="standardContextual"/>
        </w:rPr>
        <w:t>between encoders and decoders in Option 4</w:t>
      </w:r>
      <w:r w:rsidRPr="003772F2">
        <w:rPr>
          <w:lang w:eastAsia="zh-CN"/>
        </w:rPr>
        <w:t>, our results show that Nokia’s encoder works well with other companies’ decoders not only when the mixed training dataset is used for all training purposes but also when using Nokia’s dataset for encoder training.</w:t>
      </w:r>
      <w:bookmarkEnd w:id="8"/>
    </w:p>
    <w:p w14:paraId="2B7755BB" w14:textId="77777777" w:rsidR="008678CB" w:rsidRPr="00406CAE" w:rsidRDefault="008678CB" w:rsidP="008678CB">
      <w:pPr>
        <w:pStyle w:val="RAN4H3"/>
      </w:pPr>
      <w:r w:rsidRPr="003D7005">
        <w:t>Results for consideration of lower complexity encoder</w:t>
      </w:r>
      <w:r w:rsidRPr="00794E92">
        <w:rPr>
          <w:rFonts w:eastAsia="Calibri" w:cs="Times New Roman"/>
          <w:kern w:val="2"/>
          <w:szCs w:val="20"/>
          <w:lang w:eastAsia="zh-CN"/>
          <w14:ligatures w14:val="standardContextual"/>
        </w:rPr>
        <w:t xml:space="preserve"> </w:t>
      </w:r>
      <w:r w:rsidRPr="001338B8">
        <w:rPr>
          <w:rFonts w:eastAsia="Calibri" w:cs="Times New Roman"/>
          <w:kern w:val="2"/>
          <w:szCs w:val="20"/>
          <w:lang w:eastAsia="zh-CN"/>
          <w14:ligatures w14:val="standardContextual"/>
        </w:rPr>
        <w:t>for RAN4#115</w:t>
      </w:r>
    </w:p>
    <w:p w14:paraId="2C20A52D" w14:textId="77F67D20" w:rsidR="008678CB" w:rsidRDefault="008678CB" w:rsidP="008678CB">
      <w:pPr>
        <w:rPr>
          <w:lang w:eastAsia="zh-CN"/>
        </w:rPr>
      </w:pPr>
      <w:r w:rsidRPr="003A38BA">
        <w:rPr>
          <w:b/>
          <w:bCs/>
          <w:lang w:eastAsia="zh-CN"/>
        </w:rPr>
        <w:t>Table 5</w:t>
      </w:r>
      <w:r w:rsidRPr="003A38BA">
        <w:t xml:space="preserve"> provides a summary of the </w:t>
      </w:r>
      <w:r w:rsidRPr="003A38BA">
        <w:rPr>
          <w:rFonts w:eastAsia="Calibri" w:cs="Times New Roman"/>
          <w:bCs/>
          <w:kern w:val="2"/>
          <w:szCs w:val="20"/>
          <w:lang w:val="en-US" w:eastAsia="zh-CN"/>
          <w14:ligatures w14:val="standardContextual"/>
        </w:rPr>
        <w:t xml:space="preserve">results for consideration of lower complexity encoder </w:t>
      </w:r>
      <w:r w:rsidRPr="003A38BA">
        <w:t xml:space="preserve">from Option 4 expected for RAN4#115. </w:t>
      </w:r>
      <w:proofErr w:type="gramStart"/>
      <w:r w:rsidRPr="003A38BA">
        <w:t>Similar to</w:t>
      </w:r>
      <w:proofErr w:type="gramEnd"/>
      <w:r w:rsidRPr="003A38BA">
        <w:t xml:space="preserve"> </w:t>
      </w:r>
      <w:proofErr w:type="gramStart"/>
      <w:r w:rsidRPr="003A38BA">
        <w:t>first priority</w:t>
      </w:r>
      <w:proofErr w:type="gramEnd"/>
      <w:r w:rsidRPr="003A38BA">
        <w:t xml:space="preserve"> results, the mixed training dataset is here used for all training purposes (i.e., for training frozen encoder, training own decoder based on frozen encoder, and training own encoder based on trained decoder). The mixed test dataset is used here also for testing the trained encoder/decoder pairs, same as in the other two sets of results.</w:t>
      </w:r>
    </w:p>
    <w:p w14:paraId="7B6D83CA" w14:textId="77777777" w:rsidR="008678CB" w:rsidRDefault="008678CB" w:rsidP="008678CB">
      <w:pPr>
        <w:pStyle w:val="Caption"/>
        <w:keepNext/>
      </w:pPr>
      <w:r>
        <w:lastRenderedPageBreak/>
        <w:t xml:space="preserve">Table </w:t>
      </w:r>
      <w:r>
        <w:fldChar w:fldCharType="begin"/>
      </w:r>
      <w:r>
        <w:instrText xml:space="preserve"> SEQ Table \* ARABIC </w:instrText>
      </w:r>
      <w:r>
        <w:fldChar w:fldCharType="separate"/>
      </w:r>
      <w:r>
        <w:rPr>
          <w:noProof/>
        </w:rPr>
        <w:t>5</w:t>
      </w:r>
      <w:r>
        <w:fldChar w:fldCharType="end"/>
      </w:r>
      <w:r>
        <w:t xml:space="preserve">. </w:t>
      </w:r>
      <w:r w:rsidRPr="0024759D">
        <w:t>Option 4 results for consideration of lower complexity encoder for RAN4#115.</w:t>
      </w:r>
    </w:p>
    <w:tbl>
      <w:tblPr>
        <w:tblStyle w:val="TableGrid"/>
        <w:tblW w:w="0" w:type="auto"/>
        <w:tblLook w:val="04A0" w:firstRow="1" w:lastRow="0" w:firstColumn="1" w:lastColumn="0" w:noHBand="0" w:noVBand="1"/>
      </w:tblPr>
      <w:tblGrid>
        <w:gridCol w:w="1150"/>
        <w:gridCol w:w="1680"/>
        <w:gridCol w:w="1418"/>
        <w:gridCol w:w="1417"/>
        <w:gridCol w:w="1560"/>
        <w:gridCol w:w="1417"/>
        <w:gridCol w:w="975"/>
      </w:tblGrid>
      <w:tr w:rsidR="008678CB" w14:paraId="17676A7B" w14:textId="77777777" w:rsidTr="00483426">
        <w:tc>
          <w:tcPr>
            <w:tcW w:w="1150" w:type="dxa"/>
            <w:vAlign w:val="center"/>
          </w:tcPr>
          <w:p w14:paraId="3365D16C" w14:textId="77777777" w:rsidR="008678CB" w:rsidRDefault="008678CB" w:rsidP="00483426">
            <w:pPr>
              <w:jc w:val="center"/>
            </w:pPr>
            <w:r>
              <w:rPr>
                <w:b/>
                <w:bCs/>
                <w:lang w:val="en-US"/>
              </w:rPr>
              <w:t>Lower complexity e</w:t>
            </w:r>
            <w:r w:rsidRPr="00A13BC3">
              <w:rPr>
                <w:b/>
                <w:bCs/>
                <w:lang w:val="en-US"/>
              </w:rPr>
              <w:t>ncoder</w:t>
            </w:r>
          </w:p>
        </w:tc>
        <w:tc>
          <w:tcPr>
            <w:tcW w:w="1680" w:type="dxa"/>
            <w:vAlign w:val="center"/>
          </w:tcPr>
          <w:p w14:paraId="641FEB95" w14:textId="77777777" w:rsidR="008678CB" w:rsidRDefault="008678CB" w:rsidP="00483426">
            <w:pPr>
              <w:jc w:val="center"/>
            </w:pPr>
            <w:r w:rsidRPr="00A13BC3">
              <w:rPr>
                <w:b/>
                <w:bCs/>
              </w:rPr>
              <w:t>Decoder</w:t>
            </w:r>
          </w:p>
        </w:tc>
        <w:tc>
          <w:tcPr>
            <w:tcW w:w="1418" w:type="dxa"/>
            <w:vAlign w:val="center"/>
          </w:tcPr>
          <w:p w14:paraId="379D9AAE" w14:textId="77777777" w:rsidR="008678CB" w:rsidRDefault="008678CB" w:rsidP="00483426">
            <w:pPr>
              <w:jc w:val="center"/>
            </w:pPr>
            <w:r w:rsidRPr="00A13BC3">
              <w:rPr>
                <w:b/>
                <w:bCs/>
              </w:rPr>
              <w:t>Dataset 1</w:t>
            </w:r>
          </w:p>
        </w:tc>
        <w:tc>
          <w:tcPr>
            <w:tcW w:w="1417" w:type="dxa"/>
            <w:vAlign w:val="center"/>
          </w:tcPr>
          <w:p w14:paraId="3443E01A" w14:textId="77777777" w:rsidR="008678CB" w:rsidRDefault="008678CB" w:rsidP="00483426">
            <w:pPr>
              <w:jc w:val="center"/>
            </w:pPr>
            <w:r w:rsidRPr="00A13BC3">
              <w:rPr>
                <w:b/>
                <w:bCs/>
              </w:rPr>
              <w:t>Dataset 2</w:t>
            </w:r>
          </w:p>
        </w:tc>
        <w:tc>
          <w:tcPr>
            <w:tcW w:w="1560" w:type="dxa"/>
            <w:vAlign w:val="center"/>
          </w:tcPr>
          <w:p w14:paraId="2AF90596" w14:textId="77777777" w:rsidR="008678CB" w:rsidRDefault="008678CB" w:rsidP="00483426">
            <w:pPr>
              <w:jc w:val="center"/>
            </w:pPr>
            <w:r w:rsidRPr="00A13BC3">
              <w:rPr>
                <w:b/>
                <w:bCs/>
                <w:lang w:val="en-US"/>
              </w:rPr>
              <w:t>Dataset 3</w:t>
            </w:r>
          </w:p>
        </w:tc>
        <w:tc>
          <w:tcPr>
            <w:tcW w:w="1417" w:type="dxa"/>
            <w:vAlign w:val="center"/>
          </w:tcPr>
          <w:p w14:paraId="2E58118D" w14:textId="77777777" w:rsidR="008678CB" w:rsidRDefault="008678CB" w:rsidP="00483426">
            <w:pPr>
              <w:jc w:val="center"/>
            </w:pPr>
            <w:r w:rsidRPr="00A13BC3">
              <w:rPr>
                <w:b/>
                <w:bCs/>
                <w:lang w:val="en-US"/>
              </w:rPr>
              <w:t>Test dataset</w:t>
            </w:r>
          </w:p>
        </w:tc>
        <w:tc>
          <w:tcPr>
            <w:tcW w:w="975" w:type="dxa"/>
            <w:vAlign w:val="center"/>
          </w:tcPr>
          <w:p w14:paraId="03A621B2" w14:textId="77777777" w:rsidR="008678CB" w:rsidRDefault="008678CB" w:rsidP="00483426">
            <w:pPr>
              <w:jc w:val="center"/>
            </w:pPr>
            <w:r w:rsidRPr="00A13BC3">
              <w:rPr>
                <w:b/>
                <w:bCs/>
                <w:lang w:val="en-US"/>
              </w:rPr>
              <w:t>SGCS</w:t>
            </w:r>
          </w:p>
        </w:tc>
      </w:tr>
      <w:tr w:rsidR="008678CB" w14:paraId="5324C2FC" w14:textId="77777777" w:rsidTr="00483426">
        <w:tc>
          <w:tcPr>
            <w:tcW w:w="1150" w:type="dxa"/>
            <w:vMerge w:val="restart"/>
            <w:vAlign w:val="center"/>
          </w:tcPr>
          <w:p w14:paraId="756CA8BA" w14:textId="77777777" w:rsidR="008678CB" w:rsidRDefault="008678CB" w:rsidP="00483426">
            <w:pPr>
              <w:jc w:val="center"/>
            </w:pPr>
            <w:r w:rsidRPr="00A13BC3">
              <w:rPr>
                <w:lang w:val="en-US"/>
              </w:rPr>
              <w:t>Nokia’s</w:t>
            </w:r>
            <w:r>
              <w:rPr>
                <w:lang w:val="en-US"/>
              </w:rPr>
              <w:t xml:space="preserve"> lower complexity CNN </w:t>
            </w:r>
            <w:r w:rsidRPr="00A13BC3">
              <w:rPr>
                <w:lang w:val="en-US"/>
              </w:rPr>
              <w:t>encoder</w:t>
            </w:r>
          </w:p>
        </w:tc>
        <w:tc>
          <w:tcPr>
            <w:tcW w:w="1680" w:type="dxa"/>
            <w:vAlign w:val="center"/>
          </w:tcPr>
          <w:p w14:paraId="6491E2AD" w14:textId="77777777" w:rsidR="008678CB" w:rsidRDefault="008678CB" w:rsidP="00483426">
            <w:pPr>
              <w:jc w:val="center"/>
            </w:pPr>
            <w:r w:rsidRPr="00A13BC3">
              <w:rPr>
                <w:rFonts w:cs="Times New Roman"/>
                <w:szCs w:val="20"/>
                <w:lang w:val="en-US"/>
              </w:rPr>
              <w:t>Nokia’s decoder trained using Samsung’s frozen encoder</w:t>
            </w:r>
          </w:p>
        </w:tc>
        <w:tc>
          <w:tcPr>
            <w:tcW w:w="1418" w:type="dxa"/>
            <w:vAlign w:val="center"/>
          </w:tcPr>
          <w:p w14:paraId="4BB1F178" w14:textId="77777777" w:rsidR="008678CB" w:rsidRDefault="008678CB" w:rsidP="00483426">
            <w:pPr>
              <w:jc w:val="center"/>
            </w:pPr>
            <w:r w:rsidRPr="00A13BC3">
              <w:rPr>
                <w:rFonts w:cs="Times New Roman"/>
                <w:szCs w:val="20"/>
                <w:lang w:val="en-US"/>
              </w:rPr>
              <w:t>Mixed training dataset</w:t>
            </w:r>
          </w:p>
        </w:tc>
        <w:tc>
          <w:tcPr>
            <w:tcW w:w="1417" w:type="dxa"/>
            <w:vAlign w:val="center"/>
          </w:tcPr>
          <w:p w14:paraId="048974A5" w14:textId="77777777" w:rsidR="008678CB" w:rsidRDefault="008678CB" w:rsidP="00483426">
            <w:pPr>
              <w:jc w:val="center"/>
            </w:pPr>
            <w:r w:rsidRPr="00A13BC3">
              <w:rPr>
                <w:rFonts w:cs="Times New Roman"/>
                <w:szCs w:val="20"/>
                <w:lang w:val="en-US"/>
              </w:rPr>
              <w:t>Mixed training dataset</w:t>
            </w:r>
          </w:p>
        </w:tc>
        <w:tc>
          <w:tcPr>
            <w:tcW w:w="1560" w:type="dxa"/>
            <w:vAlign w:val="center"/>
          </w:tcPr>
          <w:p w14:paraId="284C8E92" w14:textId="77777777" w:rsidR="008678CB" w:rsidRDefault="008678CB" w:rsidP="00483426">
            <w:pPr>
              <w:jc w:val="center"/>
            </w:pPr>
            <w:r w:rsidRPr="00A13BC3">
              <w:rPr>
                <w:rFonts w:cs="Times New Roman"/>
                <w:szCs w:val="20"/>
                <w:lang w:val="en-US"/>
              </w:rPr>
              <w:t>Mixed training dataset</w:t>
            </w:r>
          </w:p>
        </w:tc>
        <w:tc>
          <w:tcPr>
            <w:tcW w:w="1417" w:type="dxa"/>
            <w:vAlign w:val="center"/>
          </w:tcPr>
          <w:p w14:paraId="1C064C76" w14:textId="77777777" w:rsidR="008678CB" w:rsidRDefault="008678CB" w:rsidP="00483426">
            <w:pPr>
              <w:jc w:val="center"/>
            </w:pPr>
            <w:r w:rsidRPr="00A13BC3">
              <w:rPr>
                <w:rFonts w:cs="Times New Roman"/>
                <w:szCs w:val="20"/>
                <w:lang w:val="en-US"/>
              </w:rPr>
              <w:t>Mixed test dataset</w:t>
            </w:r>
          </w:p>
        </w:tc>
        <w:tc>
          <w:tcPr>
            <w:tcW w:w="975" w:type="dxa"/>
            <w:vAlign w:val="center"/>
          </w:tcPr>
          <w:p w14:paraId="38B0010B" w14:textId="77777777" w:rsidR="008678CB" w:rsidRDefault="008678CB" w:rsidP="00483426">
            <w:pPr>
              <w:jc w:val="center"/>
            </w:pPr>
            <w:r>
              <w:rPr>
                <w:rFonts w:cs="Times New Roman" w:hint="eastAsia"/>
                <w:szCs w:val="20"/>
                <w:lang w:val="en-US" w:eastAsia="zh-CN"/>
              </w:rPr>
              <w:t>0.659</w:t>
            </w:r>
          </w:p>
        </w:tc>
      </w:tr>
      <w:tr w:rsidR="008678CB" w14:paraId="1C08F0A7" w14:textId="77777777" w:rsidTr="00483426">
        <w:tc>
          <w:tcPr>
            <w:tcW w:w="1150" w:type="dxa"/>
            <w:vMerge/>
            <w:vAlign w:val="center"/>
          </w:tcPr>
          <w:p w14:paraId="44591C08" w14:textId="77777777" w:rsidR="008678CB" w:rsidRDefault="008678CB" w:rsidP="00483426">
            <w:pPr>
              <w:jc w:val="center"/>
            </w:pPr>
          </w:p>
        </w:tc>
        <w:tc>
          <w:tcPr>
            <w:tcW w:w="1680" w:type="dxa"/>
            <w:vAlign w:val="center"/>
          </w:tcPr>
          <w:p w14:paraId="29953A9F" w14:textId="77777777" w:rsidR="008678CB" w:rsidRDefault="008678CB" w:rsidP="00483426">
            <w:pPr>
              <w:jc w:val="center"/>
            </w:pPr>
            <w:r>
              <w:rPr>
                <w:rFonts w:cs="Times New Roman" w:hint="eastAsia"/>
                <w:szCs w:val="20"/>
                <w:lang w:val="en-US" w:eastAsia="zh-CN"/>
              </w:rPr>
              <w:t>Samsung</w:t>
            </w:r>
            <w:r>
              <w:rPr>
                <w:rFonts w:cs="Times New Roman"/>
                <w:szCs w:val="20"/>
                <w:lang w:val="en-US" w:eastAsia="zh-CN"/>
              </w:rPr>
              <w:t>’</w:t>
            </w:r>
            <w:r>
              <w:rPr>
                <w:rFonts w:cs="Times New Roman" w:hint="eastAsia"/>
                <w:szCs w:val="20"/>
                <w:lang w:val="en-US" w:eastAsia="zh-CN"/>
              </w:rPr>
              <w:t>s</w:t>
            </w:r>
            <w:r>
              <w:rPr>
                <w:rFonts w:cs="Times New Roman"/>
                <w:szCs w:val="20"/>
                <w:lang w:val="en-US"/>
              </w:rPr>
              <w:t xml:space="preserve"> </w:t>
            </w:r>
            <w:r w:rsidRPr="00A13BC3">
              <w:rPr>
                <w:rFonts w:cs="Times New Roman"/>
                <w:szCs w:val="20"/>
                <w:lang w:val="en-US"/>
              </w:rPr>
              <w:t>decoder trained using Samsung’s frozen encoder</w:t>
            </w:r>
          </w:p>
        </w:tc>
        <w:tc>
          <w:tcPr>
            <w:tcW w:w="1418" w:type="dxa"/>
            <w:vAlign w:val="center"/>
          </w:tcPr>
          <w:p w14:paraId="5CF6A5D3" w14:textId="77777777" w:rsidR="008678CB" w:rsidRDefault="008678CB" w:rsidP="00483426">
            <w:pPr>
              <w:jc w:val="center"/>
            </w:pPr>
            <w:r w:rsidRPr="00A13BC3">
              <w:rPr>
                <w:rFonts w:cs="Times New Roman"/>
                <w:szCs w:val="20"/>
                <w:lang w:val="en-US"/>
              </w:rPr>
              <w:t>Mixed training dataset</w:t>
            </w:r>
          </w:p>
        </w:tc>
        <w:tc>
          <w:tcPr>
            <w:tcW w:w="1417" w:type="dxa"/>
            <w:vAlign w:val="center"/>
          </w:tcPr>
          <w:p w14:paraId="7D44751A" w14:textId="77777777" w:rsidR="008678CB" w:rsidRDefault="008678CB" w:rsidP="00483426">
            <w:pPr>
              <w:jc w:val="center"/>
            </w:pPr>
            <w:r w:rsidRPr="00A13BC3">
              <w:rPr>
                <w:rFonts w:cs="Times New Roman"/>
                <w:szCs w:val="20"/>
                <w:lang w:val="en-US"/>
              </w:rPr>
              <w:t>Mixed training dataset</w:t>
            </w:r>
          </w:p>
        </w:tc>
        <w:tc>
          <w:tcPr>
            <w:tcW w:w="1560" w:type="dxa"/>
            <w:vAlign w:val="center"/>
          </w:tcPr>
          <w:p w14:paraId="464D6466" w14:textId="77777777" w:rsidR="008678CB" w:rsidRDefault="008678CB" w:rsidP="00483426">
            <w:pPr>
              <w:jc w:val="center"/>
            </w:pPr>
            <w:r w:rsidRPr="00A13BC3">
              <w:rPr>
                <w:rFonts w:cs="Times New Roman"/>
                <w:szCs w:val="20"/>
                <w:lang w:val="en-US"/>
              </w:rPr>
              <w:t>Mixed training dataset</w:t>
            </w:r>
          </w:p>
        </w:tc>
        <w:tc>
          <w:tcPr>
            <w:tcW w:w="1417" w:type="dxa"/>
            <w:vAlign w:val="center"/>
          </w:tcPr>
          <w:p w14:paraId="221183EF" w14:textId="77777777" w:rsidR="008678CB" w:rsidRDefault="008678CB" w:rsidP="00483426">
            <w:pPr>
              <w:jc w:val="center"/>
            </w:pPr>
            <w:r w:rsidRPr="00A13BC3">
              <w:rPr>
                <w:rFonts w:cs="Times New Roman"/>
                <w:szCs w:val="20"/>
                <w:lang w:val="en-US"/>
              </w:rPr>
              <w:t>Mixed test dataset</w:t>
            </w:r>
          </w:p>
        </w:tc>
        <w:tc>
          <w:tcPr>
            <w:tcW w:w="975" w:type="dxa"/>
            <w:vAlign w:val="center"/>
          </w:tcPr>
          <w:p w14:paraId="14FF2A5D" w14:textId="77777777" w:rsidR="008678CB" w:rsidRDefault="008678CB" w:rsidP="00483426">
            <w:pPr>
              <w:jc w:val="center"/>
            </w:pPr>
            <w:r>
              <w:rPr>
                <w:rFonts w:cs="Times New Roman" w:hint="eastAsia"/>
                <w:szCs w:val="20"/>
                <w:lang w:val="en-US" w:eastAsia="zh-CN"/>
              </w:rPr>
              <w:t>0.673</w:t>
            </w:r>
          </w:p>
        </w:tc>
      </w:tr>
      <w:tr w:rsidR="008678CB" w14:paraId="5986ECD4" w14:textId="77777777" w:rsidTr="00483426">
        <w:tc>
          <w:tcPr>
            <w:tcW w:w="1150" w:type="dxa"/>
            <w:vMerge/>
            <w:vAlign w:val="center"/>
          </w:tcPr>
          <w:p w14:paraId="1E04F95B" w14:textId="77777777" w:rsidR="008678CB" w:rsidRDefault="008678CB" w:rsidP="00483426">
            <w:pPr>
              <w:jc w:val="center"/>
            </w:pPr>
          </w:p>
        </w:tc>
        <w:tc>
          <w:tcPr>
            <w:tcW w:w="1680" w:type="dxa"/>
            <w:vAlign w:val="center"/>
          </w:tcPr>
          <w:p w14:paraId="3FDEE4DC" w14:textId="77777777" w:rsidR="008678CB" w:rsidRDefault="008678CB" w:rsidP="00483426">
            <w:pPr>
              <w:jc w:val="center"/>
            </w:pPr>
            <w:r>
              <w:rPr>
                <w:rFonts w:cs="Times New Roman" w:hint="eastAsia"/>
                <w:szCs w:val="20"/>
                <w:lang w:val="en-US" w:eastAsia="zh-CN"/>
              </w:rPr>
              <w:t>Qualcomm</w:t>
            </w:r>
            <w:r>
              <w:rPr>
                <w:rFonts w:cs="Times New Roman"/>
                <w:szCs w:val="20"/>
                <w:lang w:val="en-US" w:eastAsia="zh-CN"/>
              </w:rPr>
              <w:t>’</w:t>
            </w:r>
            <w:r>
              <w:rPr>
                <w:rFonts w:cs="Times New Roman" w:hint="eastAsia"/>
                <w:szCs w:val="20"/>
                <w:lang w:val="en-US" w:eastAsia="zh-CN"/>
              </w:rPr>
              <w:t>s</w:t>
            </w:r>
            <w:r>
              <w:rPr>
                <w:rFonts w:cs="Times New Roman"/>
                <w:szCs w:val="20"/>
                <w:lang w:val="en-US"/>
              </w:rPr>
              <w:t xml:space="preserve"> decoder trained using Samsung’s frozen encoder</w:t>
            </w:r>
          </w:p>
        </w:tc>
        <w:tc>
          <w:tcPr>
            <w:tcW w:w="1418" w:type="dxa"/>
            <w:vAlign w:val="center"/>
          </w:tcPr>
          <w:p w14:paraId="64FEACBA" w14:textId="77777777" w:rsidR="008678CB" w:rsidRDefault="008678CB" w:rsidP="00483426">
            <w:pPr>
              <w:jc w:val="center"/>
            </w:pPr>
            <w:r w:rsidRPr="00A13BC3">
              <w:rPr>
                <w:rFonts w:cs="Times New Roman"/>
                <w:szCs w:val="20"/>
                <w:lang w:val="en-US"/>
              </w:rPr>
              <w:t>Mixed training dataset</w:t>
            </w:r>
          </w:p>
        </w:tc>
        <w:tc>
          <w:tcPr>
            <w:tcW w:w="1417" w:type="dxa"/>
            <w:vAlign w:val="center"/>
          </w:tcPr>
          <w:p w14:paraId="19354F7D" w14:textId="77777777" w:rsidR="008678CB" w:rsidRDefault="008678CB" w:rsidP="00483426">
            <w:pPr>
              <w:jc w:val="center"/>
            </w:pPr>
            <w:r w:rsidRPr="00A13BC3">
              <w:rPr>
                <w:rFonts w:cs="Times New Roman"/>
                <w:szCs w:val="20"/>
                <w:lang w:val="en-US"/>
              </w:rPr>
              <w:t>Mixed training dataset</w:t>
            </w:r>
          </w:p>
        </w:tc>
        <w:tc>
          <w:tcPr>
            <w:tcW w:w="1560" w:type="dxa"/>
            <w:vAlign w:val="center"/>
          </w:tcPr>
          <w:p w14:paraId="2D3721D0" w14:textId="77777777" w:rsidR="008678CB" w:rsidRDefault="008678CB" w:rsidP="00483426">
            <w:pPr>
              <w:jc w:val="center"/>
            </w:pPr>
            <w:r w:rsidRPr="00A13BC3">
              <w:rPr>
                <w:rFonts w:cs="Times New Roman"/>
                <w:szCs w:val="20"/>
                <w:lang w:val="en-US"/>
              </w:rPr>
              <w:t>Mixed training dataset</w:t>
            </w:r>
          </w:p>
        </w:tc>
        <w:tc>
          <w:tcPr>
            <w:tcW w:w="1417" w:type="dxa"/>
            <w:vAlign w:val="center"/>
          </w:tcPr>
          <w:p w14:paraId="3718F344" w14:textId="77777777" w:rsidR="008678CB" w:rsidRDefault="008678CB" w:rsidP="00483426">
            <w:pPr>
              <w:jc w:val="center"/>
            </w:pPr>
            <w:r w:rsidRPr="00A13BC3">
              <w:rPr>
                <w:rFonts w:cs="Times New Roman"/>
                <w:szCs w:val="20"/>
                <w:lang w:val="en-US"/>
              </w:rPr>
              <w:t>Mixed test dataset</w:t>
            </w:r>
          </w:p>
        </w:tc>
        <w:tc>
          <w:tcPr>
            <w:tcW w:w="975" w:type="dxa"/>
            <w:vAlign w:val="center"/>
          </w:tcPr>
          <w:p w14:paraId="53395536" w14:textId="77777777" w:rsidR="008678CB" w:rsidRDefault="008678CB" w:rsidP="00483426">
            <w:pPr>
              <w:jc w:val="center"/>
            </w:pPr>
            <w:r>
              <w:rPr>
                <w:rFonts w:cs="Times New Roman" w:hint="eastAsia"/>
                <w:szCs w:val="20"/>
                <w:lang w:val="en-US" w:eastAsia="zh-CN"/>
              </w:rPr>
              <w:t>0.669</w:t>
            </w:r>
          </w:p>
        </w:tc>
      </w:tr>
      <w:tr w:rsidR="008678CB" w14:paraId="52D0D0D7" w14:textId="77777777" w:rsidTr="00483426">
        <w:tc>
          <w:tcPr>
            <w:tcW w:w="1150" w:type="dxa"/>
            <w:vMerge/>
            <w:vAlign w:val="center"/>
          </w:tcPr>
          <w:p w14:paraId="283876A8" w14:textId="77777777" w:rsidR="008678CB" w:rsidRDefault="008678CB" w:rsidP="00483426">
            <w:pPr>
              <w:jc w:val="center"/>
            </w:pPr>
          </w:p>
        </w:tc>
        <w:tc>
          <w:tcPr>
            <w:tcW w:w="1680" w:type="dxa"/>
            <w:vAlign w:val="center"/>
          </w:tcPr>
          <w:p w14:paraId="192CC541" w14:textId="77777777" w:rsidR="008678CB" w:rsidRDefault="008678CB" w:rsidP="00483426">
            <w:pPr>
              <w:jc w:val="center"/>
            </w:pPr>
            <w:r>
              <w:rPr>
                <w:rFonts w:cs="Times New Roman"/>
                <w:szCs w:val="20"/>
                <w:lang w:val="en-US" w:eastAsia="zh-CN"/>
              </w:rPr>
              <w:t>Ericsson’s</w:t>
            </w:r>
            <w:r>
              <w:rPr>
                <w:rFonts w:cs="Times New Roman"/>
                <w:szCs w:val="20"/>
                <w:lang w:val="en-US"/>
              </w:rPr>
              <w:t xml:space="preserve"> decoder trained using Samsung’s frozen encoder</w:t>
            </w:r>
          </w:p>
        </w:tc>
        <w:tc>
          <w:tcPr>
            <w:tcW w:w="1418" w:type="dxa"/>
            <w:vAlign w:val="center"/>
          </w:tcPr>
          <w:p w14:paraId="65980742" w14:textId="77777777" w:rsidR="008678CB" w:rsidRDefault="008678CB" w:rsidP="00483426">
            <w:pPr>
              <w:jc w:val="center"/>
            </w:pPr>
            <w:r>
              <w:rPr>
                <w:rFonts w:cs="Times New Roman"/>
                <w:szCs w:val="20"/>
                <w:lang w:val="en-US"/>
              </w:rPr>
              <w:t>Mixed training dataset</w:t>
            </w:r>
          </w:p>
        </w:tc>
        <w:tc>
          <w:tcPr>
            <w:tcW w:w="1417" w:type="dxa"/>
            <w:vAlign w:val="center"/>
          </w:tcPr>
          <w:p w14:paraId="145B551B" w14:textId="77777777" w:rsidR="008678CB" w:rsidRDefault="008678CB" w:rsidP="00483426">
            <w:pPr>
              <w:jc w:val="center"/>
            </w:pPr>
            <w:r>
              <w:rPr>
                <w:rFonts w:cs="Times New Roman"/>
                <w:szCs w:val="20"/>
                <w:lang w:val="en-US"/>
              </w:rPr>
              <w:t>Mixed training dataset</w:t>
            </w:r>
          </w:p>
        </w:tc>
        <w:tc>
          <w:tcPr>
            <w:tcW w:w="1560" w:type="dxa"/>
            <w:vAlign w:val="center"/>
          </w:tcPr>
          <w:p w14:paraId="0EDCB664" w14:textId="77777777" w:rsidR="008678CB" w:rsidRDefault="008678CB" w:rsidP="00483426">
            <w:pPr>
              <w:jc w:val="center"/>
            </w:pPr>
            <w:r>
              <w:rPr>
                <w:rFonts w:cs="Times New Roman"/>
                <w:szCs w:val="20"/>
                <w:lang w:val="en-US"/>
              </w:rPr>
              <w:t>Mixed training dataset</w:t>
            </w:r>
          </w:p>
        </w:tc>
        <w:tc>
          <w:tcPr>
            <w:tcW w:w="1417" w:type="dxa"/>
            <w:vAlign w:val="center"/>
          </w:tcPr>
          <w:p w14:paraId="444DDC0A" w14:textId="77777777" w:rsidR="008678CB" w:rsidRDefault="008678CB" w:rsidP="00483426">
            <w:pPr>
              <w:jc w:val="center"/>
            </w:pPr>
            <w:r>
              <w:rPr>
                <w:rFonts w:cs="Times New Roman"/>
                <w:szCs w:val="20"/>
                <w:lang w:val="en-US"/>
              </w:rPr>
              <w:t>Mixed test dataset</w:t>
            </w:r>
          </w:p>
        </w:tc>
        <w:tc>
          <w:tcPr>
            <w:tcW w:w="975" w:type="dxa"/>
            <w:vAlign w:val="center"/>
          </w:tcPr>
          <w:p w14:paraId="79FF50EF" w14:textId="77777777" w:rsidR="008678CB" w:rsidRDefault="008678CB" w:rsidP="00483426">
            <w:pPr>
              <w:jc w:val="center"/>
            </w:pPr>
            <w:r>
              <w:rPr>
                <w:rFonts w:cs="Times New Roman" w:hint="eastAsia"/>
                <w:szCs w:val="20"/>
                <w:lang w:val="en-US" w:eastAsia="zh-CN"/>
              </w:rPr>
              <w:t>0.664</w:t>
            </w:r>
          </w:p>
        </w:tc>
      </w:tr>
      <w:tr w:rsidR="008678CB" w14:paraId="00A96450" w14:textId="77777777" w:rsidTr="00483426">
        <w:tc>
          <w:tcPr>
            <w:tcW w:w="1150" w:type="dxa"/>
            <w:vMerge/>
            <w:vAlign w:val="center"/>
          </w:tcPr>
          <w:p w14:paraId="2FE8B73A" w14:textId="77777777" w:rsidR="008678CB" w:rsidRDefault="008678CB" w:rsidP="00483426">
            <w:pPr>
              <w:jc w:val="center"/>
            </w:pPr>
          </w:p>
        </w:tc>
        <w:tc>
          <w:tcPr>
            <w:tcW w:w="1680" w:type="dxa"/>
            <w:vAlign w:val="center"/>
          </w:tcPr>
          <w:p w14:paraId="0DC9EDDC" w14:textId="77777777" w:rsidR="008678CB" w:rsidRDefault="008678CB" w:rsidP="00483426">
            <w:pPr>
              <w:jc w:val="center"/>
            </w:pPr>
            <w:r>
              <w:rPr>
                <w:rFonts w:cs="Times New Roman" w:hint="eastAsia"/>
                <w:szCs w:val="20"/>
                <w:lang w:val="en-US" w:eastAsia="zh-CN"/>
              </w:rPr>
              <w:t>Huawei</w:t>
            </w:r>
            <w:r>
              <w:rPr>
                <w:rFonts w:cs="Times New Roman"/>
                <w:szCs w:val="20"/>
                <w:lang w:val="en-US" w:eastAsia="zh-CN"/>
              </w:rPr>
              <w:t>’</w:t>
            </w:r>
            <w:r>
              <w:rPr>
                <w:rFonts w:cs="Times New Roman" w:hint="eastAsia"/>
                <w:szCs w:val="20"/>
                <w:lang w:val="en-US" w:eastAsia="zh-CN"/>
              </w:rPr>
              <w:t>s</w:t>
            </w:r>
            <w:r>
              <w:rPr>
                <w:rFonts w:cs="Times New Roman"/>
                <w:szCs w:val="20"/>
                <w:lang w:val="en-US"/>
              </w:rPr>
              <w:t xml:space="preserve"> decoder trained using Samsung’s frozen encoder</w:t>
            </w:r>
          </w:p>
        </w:tc>
        <w:tc>
          <w:tcPr>
            <w:tcW w:w="1418" w:type="dxa"/>
            <w:vAlign w:val="center"/>
          </w:tcPr>
          <w:p w14:paraId="16B6D6D5" w14:textId="77777777" w:rsidR="008678CB" w:rsidRDefault="008678CB" w:rsidP="00483426">
            <w:pPr>
              <w:jc w:val="center"/>
            </w:pPr>
            <w:r>
              <w:rPr>
                <w:rFonts w:cs="Times New Roman"/>
                <w:szCs w:val="20"/>
                <w:lang w:val="en-US"/>
              </w:rPr>
              <w:t>Mixed training dataset</w:t>
            </w:r>
          </w:p>
        </w:tc>
        <w:tc>
          <w:tcPr>
            <w:tcW w:w="1417" w:type="dxa"/>
            <w:vAlign w:val="center"/>
          </w:tcPr>
          <w:p w14:paraId="7F5C6EE9" w14:textId="77777777" w:rsidR="008678CB" w:rsidRDefault="008678CB" w:rsidP="00483426">
            <w:pPr>
              <w:jc w:val="center"/>
            </w:pPr>
            <w:r>
              <w:rPr>
                <w:rFonts w:cs="Times New Roman"/>
                <w:szCs w:val="20"/>
                <w:lang w:val="en-US"/>
              </w:rPr>
              <w:t>Mixed training dataset</w:t>
            </w:r>
          </w:p>
        </w:tc>
        <w:tc>
          <w:tcPr>
            <w:tcW w:w="1560" w:type="dxa"/>
            <w:vAlign w:val="center"/>
          </w:tcPr>
          <w:p w14:paraId="1817D011" w14:textId="77777777" w:rsidR="008678CB" w:rsidRDefault="008678CB" w:rsidP="00483426">
            <w:pPr>
              <w:jc w:val="center"/>
            </w:pPr>
            <w:r>
              <w:rPr>
                <w:rFonts w:cs="Times New Roman"/>
                <w:szCs w:val="20"/>
                <w:lang w:val="en-US"/>
              </w:rPr>
              <w:t>Mixed training dataset</w:t>
            </w:r>
          </w:p>
        </w:tc>
        <w:tc>
          <w:tcPr>
            <w:tcW w:w="1417" w:type="dxa"/>
            <w:vAlign w:val="center"/>
          </w:tcPr>
          <w:p w14:paraId="6495D38C" w14:textId="77777777" w:rsidR="008678CB" w:rsidRDefault="008678CB" w:rsidP="00483426">
            <w:pPr>
              <w:jc w:val="center"/>
            </w:pPr>
            <w:r>
              <w:rPr>
                <w:rFonts w:cs="Times New Roman"/>
                <w:szCs w:val="20"/>
                <w:lang w:val="en-US"/>
              </w:rPr>
              <w:t>Mixed test dataset</w:t>
            </w:r>
          </w:p>
        </w:tc>
        <w:tc>
          <w:tcPr>
            <w:tcW w:w="975" w:type="dxa"/>
            <w:vAlign w:val="center"/>
          </w:tcPr>
          <w:p w14:paraId="62E1849D" w14:textId="77777777" w:rsidR="008678CB" w:rsidRDefault="008678CB" w:rsidP="00483426">
            <w:pPr>
              <w:jc w:val="center"/>
            </w:pPr>
            <w:r>
              <w:rPr>
                <w:rFonts w:cs="Times New Roman" w:hint="eastAsia"/>
                <w:szCs w:val="20"/>
                <w:lang w:val="en-US" w:eastAsia="zh-CN"/>
              </w:rPr>
              <w:t>0.674</w:t>
            </w:r>
          </w:p>
        </w:tc>
      </w:tr>
      <w:tr w:rsidR="008678CB" w14:paraId="4AB751F7" w14:textId="77777777" w:rsidTr="00483426">
        <w:tc>
          <w:tcPr>
            <w:tcW w:w="1150" w:type="dxa"/>
            <w:vMerge/>
            <w:vAlign w:val="center"/>
          </w:tcPr>
          <w:p w14:paraId="7D7A0C67" w14:textId="77777777" w:rsidR="008678CB" w:rsidRDefault="008678CB" w:rsidP="00483426">
            <w:pPr>
              <w:jc w:val="center"/>
            </w:pPr>
          </w:p>
        </w:tc>
        <w:tc>
          <w:tcPr>
            <w:tcW w:w="1680" w:type="dxa"/>
            <w:vAlign w:val="center"/>
          </w:tcPr>
          <w:p w14:paraId="4E3AC63A" w14:textId="77777777" w:rsidR="008678CB" w:rsidRDefault="008678CB" w:rsidP="00483426">
            <w:pPr>
              <w:jc w:val="center"/>
              <w:rPr>
                <w:rFonts w:cs="Times New Roman"/>
                <w:szCs w:val="20"/>
                <w:lang w:val="en-US" w:eastAsia="zh-CN"/>
              </w:rPr>
            </w:pPr>
            <w:r>
              <w:rPr>
                <w:rFonts w:cs="Times New Roman" w:hint="eastAsia"/>
                <w:szCs w:val="20"/>
                <w:lang w:val="en-US" w:eastAsia="zh-CN"/>
              </w:rPr>
              <w:t>MediaTek</w:t>
            </w:r>
            <w:r>
              <w:rPr>
                <w:rFonts w:cs="Times New Roman"/>
                <w:szCs w:val="20"/>
                <w:lang w:val="en-US" w:eastAsia="zh-CN"/>
              </w:rPr>
              <w:t>’</w:t>
            </w:r>
            <w:r>
              <w:rPr>
                <w:rFonts w:cs="Times New Roman" w:hint="eastAsia"/>
                <w:szCs w:val="20"/>
                <w:lang w:val="en-US" w:eastAsia="zh-CN"/>
              </w:rPr>
              <w:t>s</w:t>
            </w:r>
            <w:r>
              <w:rPr>
                <w:rFonts w:cs="Times New Roman"/>
                <w:szCs w:val="20"/>
                <w:lang w:val="en-US"/>
              </w:rPr>
              <w:t xml:space="preserve"> decoder trained using Samsung’s frozen encoder</w:t>
            </w:r>
          </w:p>
        </w:tc>
        <w:tc>
          <w:tcPr>
            <w:tcW w:w="1418" w:type="dxa"/>
            <w:vAlign w:val="center"/>
          </w:tcPr>
          <w:p w14:paraId="3FD3795C" w14:textId="77777777" w:rsidR="008678CB" w:rsidRDefault="008678CB" w:rsidP="00483426">
            <w:pPr>
              <w:jc w:val="center"/>
              <w:rPr>
                <w:rFonts w:cs="Times New Roman"/>
                <w:szCs w:val="20"/>
                <w:lang w:val="en-US"/>
              </w:rPr>
            </w:pPr>
            <w:r>
              <w:rPr>
                <w:rFonts w:cs="Times New Roman"/>
                <w:szCs w:val="20"/>
                <w:lang w:val="en-US"/>
              </w:rPr>
              <w:t>Mixed training dataset</w:t>
            </w:r>
          </w:p>
        </w:tc>
        <w:tc>
          <w:tcPr>
            <w:tcW w:w="1417" w:type="dxa"/>
            <w:vAlign w:val="center"/>
          </w:tcPr>
          <w:p w14:paraId="2EE3938B" w14:textId="77777777" w:rsidR="008678CB" w:rsidRDefault="008678CB" w:rsidP="00483426">
            <w:pPr>
              <w:jc w:val="center"/>
              <w:rPr>
                <w:rFonts w:cs="Times New Roman"/>
                <w:szCs w:val="20"/>
                <w:lang w:val="en-US"/>
              </w:rPr>
            </w:pPr>
            <w:r>
              <w:rPr>
                <w:rFonts w:cs="Times New Roman"/>
                <w:szCs w:val="20"/>
                <w:lang w:val="en-US"/>
              </w:rPr>
              <w:t>Mixed training dataset</w:t>
            </w:r>
          </w:p>
        </w:tc>
        <w:tc>
          <w:tcPr>
            <w:tcW w:w="1560" w:type="dxa"/>
            <w:vAlign w:val="center"/>
          </w:tcPr>
          <w:p w14:paraId="6B9FFC28" w14:textId="77777777" w:rsidR="008678CB" w:rsidRDefault="008678CB" w:rsidP="00483426">
            <w:pPr>
              <w:jc w:val="center"/>
              <w:rPr>
                <w:rFonts w:cs="Times New Roman"/>
                <w:szCs w:val="20"/>
                <w:lang w:val="en-US"/>
              </w:rPr>
            </w:pPr>
            <w:r>
              <w:rPr>
                <w:rFonts w:cs="Times New Roman"/>
                <w:szCs w:val="20"/>
                <w:lang w:val="en-US"/>
              </w:rPr>
              <w:t>Mixed training dataset</w:t>
            </w:r>
          </w:p>
        </w:tc>
        <w:tc>
          <w:tcPr>
            <w:tcW w:w="1417" w:type="dxa"/>
            <w:vAlign w:val="center"/>
          </w:tcPr>
          <w:p w14:paraId="7399815D" w14:textId="77777777" w:rsidR="008678CB" w:rsidRDefault="008678CB" w:rsidP="00483426">
            <w:pPr>
              <w:jc w:val="center"/>
              <w:rPr>
                <w:rFonts w:cs="Times New Roman"/>
                <w:szCs w:val="20"/>
                <w:lang w:val="en-US"/>
              </w:rPr>
            </w:pPr>
            <w:r>
              <w:rPr>
                <w:rFonts w:cs="Times New Roman"/>
                <w:szCs w:val="20"/>
                <w:lang w:val="en-US"/>
              </w:rPr>
              <w:t>Mixed test dataset</w:t>
            </w:r>
          </w:p>
        </w:tc>
        <w:tc>
          <w:tcPr>
            <w:tcW w:w="975" w:type="dxa"/>
            <w:vAlign w:val="center"/>
          </w:tcPr>
          <w:p w14:paraId="6304D048" w14:textId="77777777" w:rsidR="008678CB" w:rsidRDefault="008678CB" w:rsidP="00483426">
            <w:pPr>
              <w:jc w:val="center"/>
              <w:rPr>
                <w:rFonts w:cs="Times New Roman"/>
                <w:szCs w:val="20"/>
                <w:lang w:val="en-US" w:eastAsia="zh-CN"/>
              </w:rPr>
            </w:pPr>
            <w:r>
              <w:rPr>
                <w:rFonts w:cs="Times New Roman" w:hint="eastAsia"/>
                <w:szCs w:val="20"/>
                <w:lang w:val="en-US" w:eastAsia="zh-CN"/>
              </w:rPr>
              <w:t>0.659</w:t>
            </w:r>
          </w:p>
        </w:tc>
      </w:tr>
      <w:tr w:rsidR="008678CB" w14:paraId="4D55F1D5" w14:textId="77777777" w:rsidTr="00483426">
        <w:tc>
          <w:tcPr>
            <w:tcW w:w="1150" w:type="dxa"/>
            <w:vMerge/>
            <w:vAlign w:val="center"/>
          </w:tcPr>
          <w:p w14:paraId="75D05B93" w14:textId="77777777" w:rsidR="008678CB" w:rsidRDefault="008678CB" w:rsidP="00483426">
            <w:pPr>
              <w:jc w:val="center"/>
            </w:pPr>
          </w:p>
        </w:tc>
        <w:tc>
          <w:tcPr>
            <w:tcW w:w="1680" w:type="dxa"/>
            <w:vAlign w:val="center"/>
          </w:tcPr>
          <w:p w14:paraId="5556175A" w14:textId="77777777" w:rsidR="008678CB" w:rsidRDefault="008678CB" w:rsidP="00483426">
            <w:pPr>
              <w:jc w:val="center"/>
              <w:rPr>
                <w:rFonts w:cs="Times New Roman"/>
                <w:szCs w:val="20"/>
                <w:lang w:val="en-US" w:eastAsia="zh-CN"/>
              </w:rPr>
            </w:pPr>
            <w:r>
              <w:rPr>
                <w:rFonts w:cs="Times New Roman" w:hint="eastAsia"/>
                <w:szCs w:val="20"/>
                <w:lang w:val="en-US" w:eastAsia="zh-CN"/>
              </w:rPr>
              <w:t>Vivo</w:t>
            </w:r>
            <w:r>
              <w:rPr>
                <w:rFonts w:cs="Times New Roman"/>
                <w:szCs w:val="20"/>
                <w:lang w:val="en-US" w:eastAsia="zh-CN"/>
              </w:rPr>
              <w:t>’</w:t>
            </w:r>
            <w:r>
              <w:rPr>
                <w:rFonts w:cs="Times New Roman" w:hint="eastAsia"/>
                <w:szCs w:val="20"/>
                <w:lang w:val="en-US" w:eastAsia="zh-CN"/>
              </w:rPr>
              <w:t>s</w:t>
            </w:r>
            <w:r>
              <w:rPr>
                <w:rFonts w:cs="Times New Roman"/>
                <w:szCs w:val="20"/>
                <w:lang w:val="en-US"/>
              </w:rPr>
              <w:t xml:space="preserve"> decoder trained using Samsung’s frozen encoder</w:t>
            </w:r>
          </w:p>
        </w:tc>
        <w:tc>
          <w:tcPr>
            <w:tcW w:w="1418" w:type="dxa"/>
            <w:vAlign w:val="center"/>
          </w:tcPr>
          <w:p w14:paraId="62CAC8C3" w14:textId="77777777" w:rsidR="008678CB" w:rsidRDefault="008678CB" w:rsidP="00483426">
            <w:pPr>
              <w:jc w:val="center"/>
              <w:rPr>
                <w:rFonts w:cs="Times New Roman"/>
                <w:szCs w:val="20"/>
                <w:lang w:val="en-US"/>
              </w:rPr>
            </w:pPr>
            <w:r>
              <w:rPr>
                <w:rFonts w:cs="Times New Roman"/>
                <w:szCs w:val="20"/>
                <w:lang w:val="en-US"/>
              </w:rPr>
              <w:t>Mixed training dataset</w:t>
            </w:r>
          </w:p>
        </w:tc>
        <w:tc>
          <w:tcPr>
            <w:tcW w:w="1417" w:type="dxa"/>
            <w:vAlign w:val="center"/>
          </w:tcPr>
          <w:p w14:paraId="1884BE5A" w14:textId="77777777" w:rsidR="008678CB" w:rsidRDefault="008678CB" w:rsidP="00483426">
            <w:pPr>
              <w:jc w:val="center"/>
              <w:rPr>
                <w:rFonts w:cs="Times New Roman"/>
                <w:szCs w:val="20"/>
                <w:lang w:val="en-US"/>
              </w:rPr>
            </w:pPr>
            <w:r>
              <w:rPr>
                <w:rFonts w:cs="Times New Roman"/>
                <w:szCs w:val="20"/>
                <w:lang w:val="en-US"/>
              </w:rPr>
              <w:t>Mixed training dataset</w:t>
            </w:r>
          </w:p>
        </w:tc>
        <w:tc>
          <w:tcPr>
            <w:tcW w:w="1560" w:type="dxa"/>
            <w:vAlign w:val="center"/>
          </w:tcPr>
          <w:p w14:paraId="3787508C" w14:textId="77777777" w:rsidR="008678CB" w:rsidRDefault="008678CB" w:rsidP="00483426">
            <w:pPr>
              <w:jc w:val="center"/>
              <w:rPr>
                <w:rFonts w:cs="Times New Roman"/>
                <w:szCs w:val="20"/>
                <w:lang w:val="en-US"/>
              </w:rPr>
            </w:pPr>
            <w:r>
              <w:rPr>
                <w:rFonts w:cs="Times New Roman"/>
                <w:szCs w:val="20"/>
                <w:lang w:val="en-US"/>
              </w:rPr>
              <w:t>Mixed training dataset</w:t>
            </w:r>
          </w:p>
        </w:tc>
        <w:tc>
          <w:tcPr>
            <w:tcW w:w="1417" w:type="dxa"/>
            <w:vAlign w:val="center"/>
          </w:tcPr>
          <w:p w14:paraId="5D29DA22" w14:textId="77777777" w:rsidR="008678CB" w:rsidRDefault="008678CB" w:rsidP="00483426">
            <w:pPr>
              <w:jc w:val="center"/>
              <w:rPr>
                <w:rFonts w:cs="Times New Roman"/>
                <w:szCs w:val="20"/>
                <w:lang w:val="en-US"/>
              </w:rPr>
            </w:pPr>
            <w:r>
              <w:rPr>
                <w:rFonts w:cs="Times New Roman"/>
                <w:szCs w:val="20"/>
                <w:lang w:val="en-US"/>
              </w:rPr>
              <w:t>Mixed test dataset</w:t>
            </w:r>
          </w:p>
        </w:tc>
        <w:tc>
          <w:tcPr>
            <w:tcW w:w="975" w:type="dxa"/>
            <w:vAlign w:val="center"/>
          </w:tcPr>
          <w:p w14:paraId="29A22AF0" w14:textId="77777777" w:rsidR="008678CB" w:rsidRDefault="008678CB" w:rsidP="00483426">
            <w:pPr>
              <w:jc w:val="center"/>
              <w:rPr>
                <w:rFonts w:cs="Times New Roman"/>
                <w:szCs w:val="20"/>
                <w:lang w:val="en-US" w:eastAsia="zh-CN"/>
              </w:rPr>
            </w:pPr>
            <w:r>
              <w:rPr>
                <w:rFonts w:cs="Times New Roman" w:hint="eastAsia"/>
                <w:szCs w:val="20"/>
                <w:lang w:val="en-US" w:eastAsia="zh-CN"/>
              </w:rPr>
              <w:t>0.665</w:t>
            </w:r>
          </w:p>
        </w:tc>
      </w:tr>
      <w:tr w:rsidR="008678CB" w14:paraId="7DFDCAF6" w14:textId="77777777" w:rsidTr="00483426">
        <w:tc>
          <w:tcPr>
            <w:tcW w:w="1150" w:type="dxa"/>
            <w:vMerge w:val="restart"/>
            <w:vAlign w:val="center"/>
          </w:tcPr>
          <w:p w14:paraId="752B5E81" w14:textId="77777777" w:rsidR="008678CB" w:rsidRDefault="008678CB" w:rsidP="00483426">
            <w:pPr>
              <w:jc w:val="center"/>
            </w:pPr>
            <w:r w:rsidRPr="00A13BC3">
              <w:rPr>
                <w:lang w:val="en-US"/>
              </w:rPr>
              <w:t>Nokia’s</w:t>
            </w:r>
            <w:r>
              <w:rPr>
                <w:lang w:val="en-US"/>
              </w:rPr>
              <w:t xml:space="preserve"> lower complexity TF </w:t>
            </w:r>
            <w:r w:rsidRPr="00A13BC3">
              <w:rPr>
                <w:lang w:val="en-US"/>
              </w:rPr>
              <w:t>encoder</w:t>
            </w:r>
          </w:p>
        </w:tc>
        <w:tc>
          <w:tcPr>
            <w:tcW w:w="1680" w:type="dxa"/>
            <w:vAlign w:val="center"/>
          </w:tcPr>
          <w:p w14:paraId="1BD56ACF" w14:textId="77777777" w:rsidR="008678CB" w:rsidRDefault="008678CB" w:rsidP="00483426">
            <w:pPr>
              <w:jc w:val="center"/>
              <w:rPr>
                <w:rFonts w:cs="Times New Roman"/>
                <w:szCs w:val="20"/>
                <w:lang w:val="en-US" w:eastAsia="zh-CN"/>
              </w:rPr>
            </w:pPr>
            <w:r w:rsidRPr="00A13BC3">
              <w:rPr>
                <w:rFonts w:cs="Times New Roman"/>
                <w:szCs w:val="20"/>
                <w:lang w:val="en-US"/>
              </w:rPr>
              <w:t>Nokia’s decoder trained using Samsung’s frozen encoder</w:t>
            </w:r>
          </w:p>
        </w:tc>
        <w:tc>
          <w:tcPr>
            <w:tcW w:w="1418" w:type="dxa"/>
            <w:vAlign w:val="center"/>
          </w:tcPr>
          <w:p w14:paraId="656F490F" w14:textId="77777777" w:rsidR="008678CB" w:rsidRDefault="008678CB" w:rsidP="00483426">
            <w:pPr>
              <w:jc w:val="center"/>
              <w:rPr>
                <w:rFonts w:cs="Times New Roman"/>
                <w:szCs w:val="20"/>
                <w:lang w:val="en-US"/>
              </w:rPr>
            </w:pPr>
            <w:r w:rsidRPr="00A13BC3">
              <w:rPr>
                <w:rFonts w:cs="Times New Roman"/>
                <w:szCs w:val="20"/>
                <w:lang w:val="en-US"/>
              </w:rPr>
              <w:t>Mixed training dataset</w:t>
            </w:r>
          </w:p>
        </w:tc>
        <w:tc>
          <w:tcPr>
            <w:tcW w:w="1417" w:type="dxa"/>
            <w:vAlign w:val="center"/>
          </w:tcPr>
          <w:p w14:paraId="7952B7B0" w14:textId="77777777" w:rsidR="008678CB" w:rsidRDefault="008678CB" w:rsidP="00483426">
            <w:pPr>
              <w:jc w:val="center"/>
              <w:rPr>
                <w:rFonts w:cs="Times New Roman"/>
                <w:szCs w:val="20"/>
                <w:lang w:val="en-US"/>
              </w:rPr>
            </w:pPr>
            <w:r w:rsidRPr="00A13BC3">
              <w:rPr>
                <w:rFonts w:cs="Times New Roman"/>
                <w:szCs w:val="20"/>
                <w:lang w:val="en-US"/>
              </w:rPr>
              <w:t>Mixed training dataset</w:t>
            </w:r>
          </w:p>
        </w:tc>
        <w:tc>
          <w:tcPr>
            <w:tcW w:w="1560" w:type="dxa"/>
            <w:vAlign w:val="center"/>
          </w:tcPr>
          <w:p w14:paraId="755DC2B6" w14:textId="77777777" w:rsidR="008678CB" w:rsidRDefault="008678CB" w:rsidP="00483426">
            <w:pPr>
              <w:jc w:val="center"/>
              <w:rPr>
                <w:rFonts w:cs="Times New Roman"/>
                <w:szCs w:val="20"/>
                <w:lang w:val="en-US"/>
              </w:rPr>
            </w:pPr>
            <w:r w:rsidRPr="00A13BC3">
              <w:rPr>
                <w:rFonts w:cs="Times New Roman"/>
                <w:szCs w:val="20"/>
                <w:lang w:val="en-US"/>
              </w:rPr>
              <w:t>Mixed training dataset</w:t>
            </w:r>
          </w:p>
        </w:tc>
        <w:tc>
          <w:tcPr>
            <w:tcW w:w="1417" w:type="dxa"/>
            <w:vAlign w:val="center"/>
          </w:tcPr>
          <w:p w14:paraId="2903AFFD" w14:textId="77777777" w:rsidR="008678CB" w:rsidRDefault="008678CB" w:rsidP="00483426">
            <w:pPr>
              <w:jc w:val="center"/>
              <w:rPr>
                <w:rFonts w:cs="Times New Roman"/>
                <w:szCs w:val="20"/>
                <w:lang w:val="en-US"/>
              </w:rPr>
            </w:pPr>
            <w:r w:rsidRPr="00A13BC3">
              <w:rPr>
                <w:rFonts w:cs="Times New Roman"/>
                <w:szCs w:val="20"/>
                <w:lang w:val="en-US"/>
              </w:rPr>
              <w:t>Mixed test dataset</w:t>
            </w:r>
          </w:p>
        </w:tc>
        <w:tc>
          <w:tcPr>
            <w:tcW w:w="975" w:type="dxa"/>
            <w:vAlign w:val="center"/>
          </w:tcPr>
          <w:p w14:paraId="0D8337BB" w14:textId="77777777" w:rsidR="008678CB" w:rsidRDefault="008678CB" w:rsidP="00483426">
            <w:pPr>
              <w:jc w:val="center"/>
              <w:rPr>
                <w:rFonts w:cs="Times New Roman"/>
                <w:szCs w:val="20"/>
                <w:lang w:val="en-US" w:eastAsia="zh-CN"/>
              </w:rPr>
            </w:pPr>
            <w:r>
              <w:rPr>
                <w:rFonts w:cs="Times New Roman" w:hint="eastAsia"/>
                <w:szCs w:val="20"/>
                <w:lang w:val="en-US" w:eastAsia="zh-CN"/>
              </w:rPr>
              <w:t>0.642</w:t>
            </w:r>
          </w:p>
        </w:tc>
      </w:tr>
      <w:tr w:rsidR="008678CB" w14:paraId="7F712EC4" w14:textId="77777777" w:rsidTr="00483426">
        <w:tc>
          <w:tcPr>
            <w:tcW w:w="1150" w:type="dxa"/>
            <w:vMerge/>
            <w:vAlign w:val="center"/>
          </w:tcPr>
          <w:p w14:paraId="0C602AE5" w14:textId="77777777" w:rsidR="008678CB" w:rsidRDefault="008678CB" w:rsidP="00483426">
            <w:pPr>
              <w:jc w:val="center"/>
            </w:pPr>
          </w:p>
        </w:tc>
        <w:tc>
          <w:tcPr>
            <w:tcW w:w="1680" w:type="dxa"/>
            <w:vAlign w:val="center"/>
          </w:tcPr>
          <w:p w14:paraId="605A397A" w14:textId="77777777" w:rsidR="008678CB" w:rsidRPr="00A13BC3" w:rsidRDefault="008678CB" w:rsidP="00483426">
            <w:pPr>
              <w:jc w:val="center"/>
              <w:rPr>
                <w:rFonts w:cs="Times New Roman"/>
                <w:szCs w:val="20"/>
                <w:lang w:val="en-US"/>
              </w:rPr>
            </w:pPr>
            <w:r>
              <w:rPr>
                <w:rFonts w:cs="Times New Roman" w:hint="eastAsia"/>
                <w:szCs w:val="20"/>
                <w:lang w:val="en-US" w:eastAsia="zh-CN"/>
              </w:rPr>
              <w:t>Samsung</w:t>
            </w:r>
            <w:r>
              <w:rPr>
                <w:rFonts w:cs="Times New Roman"/>
                <w:szCs w:val="20"/>
                <w:lang w:val="en-US" w:eastAsia="zh-CN"/>
              </w:rPr>
              <w:t>’</w:t>
            </w:r>
            <w:r>
              <w:rPr>
                <w:rFonts w:cs="Times New Roman" w:hint="eastAsia"/>
                <w:szCs w:val="20"/>
                <w:lang w:val="en-US" w:eastAsia="zh-CN"/>
              </w:rPr>
              <w:t>s</w:t>
            </w:r>
            <w:r>
              <w:rPr>
                <w:rFonts w:cs="Times New Roman"/>
                <w:szCs w:val="20"/>
                <w:lang w:val="en-US"/>
              </w:rPr>
              <w:t xml:space="preserve"> </w:t>
            </w:r>
            <w:r w:rsidRPr="00A13BC3">
              <w:rPr>
                <w:rFonts w:cs="Times New Roman"/>
                <w:szCs w:val="20"/>
                <w:lang w:val="en-US"/>
              </w:rPr>
              <w:t>decoder trained using Samsung’s frozen encoder</w:t>
            </w:r>
          </w:p>
        </w:tc>
        <w:tc>
          <w:tcPr>
            <w:tcW w:w="1418" w:type="dxa"/>
            <w:vAlign w:val="center"/>
          </w:tcPr>
          <w:p w14:paraId="005BF68F" w14:textId="77777777" w:rsidR="008678CB" w:rsidRPr="00A13BC3" w:rsidRDefault="008678CB" w:rsidP="00483426">
            <w:pPr>
              <w:jc w:val="center"/>
              <w:rPr>
                <w:rFonts w:cs="Times New Roman"/>
                <w:szCs w:val="20"/>
                <w:lang w:val="en-US"/>
              </w:rPr>
            </w:pPr>
            <w:r w:rsidRPr="00A13BC3">
              <w:rPr>
                <w:rFonts w:cs="Times New Roman"/>
                <w:szCs w:val="20"/>
                <w:lang w:val="en-US"/>
              </w:rPr>
              <w:t>Mixed training dataset</w:t>
            </w:r>
          </w:p>
        </w:tc>
        <w:tc>
          <w:tcPr>
            <w:tcW w:w="1417" w:type="dxa"/>
            <w:vAlign w:val="center"/>
          </w:tcPr>
          <w:p w14:paraId="630E7B61" w14:textId="77777777" w:rsidR="008678CB" w:rsidRPr="00A13BC3" w:rsidRDefault="008678CB" w:rsidP="00483426">
            <w:pPr>
              <w:jc w:val="center"/>
              <w:rPr>
                <w:rFonts w:cs="Times New Roman"/>
                <w:szCs w:val="20"/>
                <w:lang w:val="en-US"/>
              </w:rPr>
            </w:pPr>
            <w:r w:rsidRPr="00A13BC3">
              <w:rPr>
                <w:rFonts w:cs="Times New Roman"/>
                <w:szCs w:val="20"/>
                <w:lang w:val="en-US"/>
              </w:rPr>
              <w:t>Mixed training dataset</w:t>
            </w:r>
          </w:p>
        </w:tc>
        <w:tc>
          <w:tcPr>
            <w:tcW w:w="1560" w:type="dxa"/>
            <w:vAlign w:val="center"/>
          </w:tcPr>
          <w:p w14:paraId="3DA01141" w14:textId="77777777" w:rsidR="008678CB" w:rsidRPr="00A13BC3" w:rsidRDefault="008678CB" w:rsidP="00483426">
            <w:pPr>
              <w:jc w:val="center"/>
              <w:rPr>
                <w:rFonts w:cs="Times New Roman"/>
                <w:szCs w:val="20"/>
                <w:lang w:val="en-US"/>
              </w:rPr>
            </w:pPr>
            <w:r w:rsidRPr="00A13BC3">
              <w:rPr>
                <w:rFonts w:cs="Times New Roman"/>
                <w:szCs w:val="20"/>
                <w:lang w:val="en-US"/>
              </w:rPr>
              <w:t>Mixed training dataset</w:t>
            </w:r>
          </w:p>
        </w:tc>
        <w:tc>
          <w:tcPr>
            <w:tcW w:w="1417" w:type="dxa"/>
            <w:vAlign w:val="center"/>
          </w:tcPr>
          <w:p w14:paraId="40C2CABF" w14:textId="77777777" w:rsidR="008678CB" w:rsidRPr="00A13BC3" w:rsidRDefault="008678CB" w:rsidP="00483426">
            <w:pPr>
              <w:jc w:val="center"/>
              <w:rPr>
                <w:rFonts w:cs="Times New Roman"/>
                <w:szCs w:val="20"/>
                <w:lang w:val="en-US"/>
              </w:rPr>
            </w:pPr>
            <w:r w:rsidRPr="00A13BC3">
              <w:rPr>
                <w:rFonts w:cs="Times New Roman"/>
                <w:szCs w:val="20"/>
                <w:lang w:val="en-US"/>
              </w:rPr>
              <w:t>Mixed test dataset</w:t>
            </w:r>
          </w:p>
        </w:tc>
        <w:tc>
          <w:tcPr>
            <w:tcW w:w="975" w:type="dxa"/>
            <w:vAlign w:val="center"/>
          </w:tcPr>
          <w:p w14:paraId="0BE8DCF4" w14:textId="77777777" w:rsidR="008678CB" w:rsidRDefault="008678CB" w:rsidP="00483426">
            <w:pPr>
              <w:jc w:val="center"/>
              <w:rPr>
                <w:rFonts w:cs="Times New Roman"/>
                <w:szCs w:val="20"/>
                <w:lang w:val="en-US" w:eastAsia="zh-CN"/>
              </w:rPr>
            </w:pPr>
            <w:r>
              <w:rPr>
                <w:rFonts w:cs="Times New Roman" w:hint="eastAsia"/>
                <w:szCs w:val="20"/>
                <w:lang w:val="en-US" w:eastAsia="zh-CN"/>
              </w:rPr>
              <w:t>0.651</w:t>
            </w:r>
          </w:p>
        </w:tc>
      </w:tr>
      <w:tr w:rsidR="008678CB" w14:paraId="3AB92EEE" w14:textId="77777777" w:rsidTr="00483426">
        <w:tc>
          <w:tcPr>
            <w:tcW w:w="1150" w:type="dxa"/>
            <w:vMerge/>
            <w:vAlign w:val="center"/>
          </w:tcPr>
          <w:p w14:paraId="341C02E6" w14:textId="77777777" w:rsidR="008678CB" w:rsidRDefault="008678CB" w:rsidP="00483426">
            <w:pPr>
              <w:jc w:val="center"/>
            </w:pPr>
          </w:p>
        </w:tc>
        <w:tc>
          <w:tcPr>
            <w:tcW w:w="1680" w:type="dxa"/>
            <w:vAlign w:val="center"/>
          </w:tcPr>
          <w:p w14:paraId="31A80866" w14:textId="77777777" w:rsidR="008678CB" w:rsidRDefault="008678CB" w:rsidP="00483426">
            <w:pPr>
              <w:jc w:val="center"/>
              <w:rPr>
                <w:rFonts w:cs="Times New Roman"/>
                <w:szCs w:val="20"/>
                <w:lang w:val="en-US" w:eastAsia="zh-CN"/>
              </w:rPr>
            </w:pPr>
            <w:r>
              <w:rPr>
                <w:rFonts w:cs="Times New Roman" w:hint="eastAsia"/>
                <w:szCs w:val="20"/>
                <w:lang w:val="en-US" w:eastAsia="zh-CN"/>
              </w:rPr>
              <w:t>Qualcomm</w:t>
            </w:r>
            <w:r>
              <w:rPr>
                <w:rFonts w:cs="Times New Roman"/>
                <w:szCs w:val="20"/>
                <w:lang w:val="en-US" w:eastAsia="zh-CN"/>
              </w:rPr>
              <w:t>’</w:t>
            </w:r>
            <w:r>
              <w:rPr>
                <w:rFonts w:cs="Times New Roman" w:hint="eastAsia"/>
                <w:szCs w:val="20"/>
                <w:lang w:val="en-US" w:eastAsia="zh-CN"/>
              </w:rPr>
              <w:t>s</w:t>
            </w:r>
            <w:r>
              <w:rPr>
                <w:rFonts w:cs="Times New Roman"/>
                <w:szCs w:val="20"/>
                <w:lang w:val="en-US"/>
              </w:rPr>
              <w:t xml:space="preserve"> decoder trained using Samsung’s frozen encoder</w:t>
            </w:r>
          </w:p>
        </w:tc>
        <w:tc>
          <w:tcPr>
            <w:tcW w:w="1418" w:type="dxa"/>
            <w:vAlign w:val="center"/>
          </w:tcPr>
          <w:p w14:paraId="1656F88A" w14:textId="77777777" w:rsidR="008678CB" w:rsidRPr="00A13BC3" w:rsidRDefault="008678CB" w:rsidP="00483426">
            <w:pPr>
              <w:jc w:val="center"/>
              <w:rPr>
                <w:rFonts w:cs="Times New Roman"/>
                <w:szCs w:val="20"/>
                <w:lang w:val="en-US"/>
              </w:rPr>
            </w:pPr>
            <w:r w:rsidRPr="00A13BC3">
              <w:rPr>
                <w:rFonts w:cs="Times New Roman"/>
                <w:szCs w:val="20"/>
                <w:lang w:val="en-US"/>
              </w:rPr>
              <w:t>Mixed training dataset</w:t>
            </w:r>
          </w:p>
        </w:tc>
        <w:tc>
          <w:tcPr>
            <w:tcW w:w="1417" w:type="dxa"/>
            <w:vAlign w:val="center"/>
          </w:tcPr>
          <w:p w14:paraId="2189848D" w14:textId="77777777" w:rsidR="008678CB" w:rsidRPr="00A13BC3" w:rsidRDefault="008678CB" w:rsidP="00483426">
            <w:pPr>
              <w:jc w:val="center"/>
              <w:rPr>
                <w:rFonts w:cs="Times New Roman"/>
                <w:szCs w:val="20"/>
                <w:lang w:val="en-US"/>
              </w:rPr>
            </w:pPr>
            <w:r w:rsidRPr="00A13BC3">
              <w:rPr>
                <w:rFonts w:cs="Times New Roman"/>
                <w:szCs w:val="20"/>
                <w:lang w:val="en-US"/>
              </w:rPr>
              <w:t>Mixed training dataset</w:t>
            </w:r>
          </w:p>
        </w:tc>
        <w:tc>
          <w:tcPr>
            <w:tcW w:w="1560" w:type="dxa"/>
            <w:vAlign w:val="center"/>
          </w:tcPr>
          <w:p w14:paraId="33AED477" w14:textId="77777777" w:rsidR="008678CB" w:rsidRPr="00A13BC3" w:rsidRDefault="008678CB" w:rsidP="00483426">
            <w:pPr>
              <w:jc w:val="center"/>
              <w:rPr>
                <w:rFonts w:cs="Times New Roman"/>
                <w:szCs w:val="20"/>
                <w:lang w:val="en-US"/>
              </w:rPr>
            </w:pPr>
            <w:r w:rsidRPr="00A13BC3">
              <w:rPr>
                <w:rFonts w:cs="Times New Roman"/>
                <w:szCs w:val="20"/>
                <w:lang w:val="en-US"/>
              </w:rPr>
              <w:t>Mixed training dataset</w:t>
            </w:r>
          </w:p>
        </w:tc>
        <w:tc>
          <w:tcPr>
            <w:tcW w:w="1417" w:type="dxa"/>
            <w:vAlign w:val="center"/>
          </w:tcPr>
          <w:p w14:paraId="55199865" w14:textId="77777777" w:rsidR="008678CB" w:rsidRPr="00A13BC3" w:rsidRDefault="008678CB" w:rsidP="00483426">
            <w:pPr>
              <w:jc w:val="center"/>
              <w:rPr>
                <w:rFonts w:cs="Times New Roman"/>
                <w:szCs w:val="20"/>
                <w:lang w:val="en-US"/>
              </w:rPr>
            </w:pPr>
            <w:r w:rsidRPr="00A13BC3">
              <w:rPr>
                <w:rFonts w:cs="Times New Roman"/>
                <w:szCs w:val="20"/>
                <w:lang w:val="en-US"/>
              </w:rPr>
              <w:t>Mixed test dataset</w:t>
            </w:r>
          </w:p>
        </w:tc>
        <w:tc>
          <w:tcPr>
            <w:tcW w:w="975" w:type="dxa"/>
            <w:vAlign w:val="center"/>
          </w:tcPr>
          <w:p w14:paraId="51F83940" w14:textId="77777777" w:rsidR="008678CB" w:rsidRDefault="008678CB" w:rsidP="00483426">
            <w:pPr>
              <w:jc w:val="center"/>
              <w:rPr>
                <w:rFonts w:cs="Times New Roman"/>
                <w:szCs w:val="20"/>
                <w:lang w:val="en-US" w:eastAsia="zh-CN"/>
              </w:rPr>
            </w:pPr>
            <w:r>
              <w:rPr>
                <w:rFonts w:cs="Times New Roman" w:hint="eastAsia"/>
                <w:szCs w:val="20"/>
                <w:lang w:val="en-US" w:eastAsia="zh-CN"/>
              </w:rPr>
              <w:t>0.649</w:t>
            </w:r>
          </w:p>
        </w:tc>
      </w:tr>
      <w:tr w:rsidR="008678CB" w14:paraId="1ED64FF1" w14:textId="77777777" w:rsidTr="00483426">
        <w:tc>
          <w:tcPr>
            <w:tcW w:w="1150" w:type="dxa"/>
            <w:vMerge/>
            <w:vAlign w:val="center"/>
          </w:tcPr>
          <w:p w14:paraId="6D4A42C4" w14:textId="77777777" w:rsidR="008678CB" w:rsidRDefault="008678CB" w:rsidP="00483426">
            <w:pPr>
              <w:jc w:val="center"/>
            </w:pPr>
          </w:p>
        </w:tc>
        <w:tc>
          <w:tcPr>
            <w:tcW w:w="1680" w:type="dxa"/>
            <w:vAlign w:val="center"/>
          </w:tcPr>
          <w:p w14:paraId="54F03F08" w14:textId="77777777" w:rsidR="008678CB" w:rsidRDefault="008678CB" w:rsidP="00483426">
            <w:pPr>
              <w:jc w:val="center"/>
              <w:rPr>
                <w:rFonts w:cs="Times New Roman"/>
                <w:szCs w:val="20"/>
                <w:lang w:val="en-US" w:eastAsia="zh-CN"/>
              </w:rPr>
            </w:pPr>
            <w:r>
              <w:rPr>
                <w:rFonts w:cs="Times New Roman"/>
                <w:szCs w:val="20"/>
                <w:lang w:val="en-US" w:eastAsia="zh-CN"/>
              </w:rPr>
              <w:t>Ericsson’s</w:t>
            </w:r>
            <w:r>
              <w:rPr>
                <w:rFonts w:cs="Times New Roman"/>
                <w:szCs w:val="20"/>
                <w:lang w:val="en-US"/>
              </w:rPr>
              <w:t xml:space="preserve"> decoder trained using Samsung’s frozen encoder</w:t>
            </w:r>
          </w:p>
        </w:tc>
        <w:tc>
          <w:tcPr>
            <w:tcW w:w="1418" w:type="dxa"/>
            <w:vAlign w:val="center"/>
          </w:tcPr>
          <w:p w14:paraId="1FAEEA0E" w14:textId="77777777" w:rsidR="008678CB" w:rsidRPr="00A13BC3" w:rsidRDefault="008678CB" w:rsidP="00483426">
            <w:pPr>
              <w:jc w:val="center"/>
              <w:rPr>
                <w:rFonts w:cs="Times New Roman"/>
                <w:szCs w:val="20"/>
                <w:lang w:val="en-US"/>
              </w:rPr>
            </w:pPr>
            <w:r>
              <w:rPr>
                <w:rFonts w:cs="Times New Roman"/>
                <w:szCs w:val="20"/>
                <w:lang w:val="en-US"/>
              </w:rPr>
              <w:t>Mixed training dataset</w:t>
            </w:r>
          </w:p>
        </w:tc>
        <w:tc>
          <w:tcPr>
            <w:tcW w:w="1417" w:type="dxa"/>
            <w:vAlign w:val="center"/>
          </w:tcPr>
          <w:p w14:paraId="1455CDE4" w14:textId="77777777" w:rsidR="008678CB" w:rsidRPr="00A13BC3" w:rsidRDefault="008678CB" w:rsidP="00483426">
            <w:pPr>
              <w:jc w:val="center"/>
              <w:rPr>
                <w:rFonts w:cs="Times New Roman"/>
                <w:szCs w:val="20"/>
                <w:lang w:val="en-US"/>
              </w:rPr>
            </w:pPr>
            <w:r>
              <w:rPr>
                <w:rFonts w:cs="Times New Roman"/>
                <w:szCs w:val="20"/>
                <w:lang w:val="en-US"/>
              </w:rPr>
              <w:t>Mixed training dataset</w:t>
            </w:r>
          </w:p>
        </w:tc>
        <w:tc>
          <w:tcPr>
            <w:tcW w:w="1560" w:type="dxa"/>
            <w:vAlign w:val="center"/>
          </w:tcPr>
          <w:p w14:paraId="3AC85D26" w14:textId="77777777" w:rsidR="008678CB" w:rsidRPr="00A13BC3" w:rsidRDefault="008678CB" w:rsidP="00483426">
            <w:pPr>
              <w:jc w:val="center"/>
              <w:rPr>
                <w:rFonts w:cs="Times New Roman"/>
                <w:szCs w:val="20"/>
                <w:lang w:val="en-US"/>
              </w:rPr>
            </w:pPr>
            <w:r>
              <w:rPr>
                <w:rFonts w:cs="Times New Roman"/>
                <w:szCs w:val="20"/>
                <w:lang w:val="en-US"/>
              </w:rPr>
              <w:t>Mixed training dataset</w:t>
            </w:r>
          </w:p>
        </w:tc>
        <w:tc>
          <w:tcPr>
            <w:tcW w:w="1417" w:type="dxa"/>
            <w:vAlign w:val="center"/>
          </w:tcPr>
          <w:p w14:paraId="33AA52EC" w14:textId="77777777" w:rsidR="008678CB" w:rsidRPr="00A13BC3" w:rsidRDefault="008678CB" w:rsidP="00483426">
            <w:pPr>
              <w:jc w:val="center"/>
              <w:rPr>
                <w:rFonts w:cs="Times New Roman"/>
                <w:szCs w:val="20"/>
                <w:lang w:val="en-US"/>
              </w:rPr>
            </w:pPr>
            <w:r>
              <w:rPr>
                <w:rFonts w:cs="Times New Roman"/>
                <w:szCs w:val="20"/>
                <w:lang w:val="en-US"/>
              </w:rPr>
              <w:t>Mixed test dataset</w:t>
            </w:r>
          </w:p>
        </w:tc>
        <w:tc>
          <w:tcPr>
            <w:tcW w:w="975" w:type="dxa"/>
            <w:vAlign w:val="center"/>
          </w:tcPr>
          <w:p w14:paraId="283BF297" w14:textId="77777777" w:rsidR="008678CB" w:rsidRDefault="008678CB" w:rsidP="00483426">
            <w:pPr>
              <w:jc w:val="center"/>
              <w:rPr>
                <w:rFonts w:cs="Times New Roman"/>
                <w:szCs w:val="20"/>
                <w:lang w:val="en-US" w:eastAsia="zh-CN"/>
              </w:rPr>
            </w:pPr>
            <w:r>
              <w:rPr>
                <w:rFonts w:cs="Times New Roman" w:hint="eastAsia"/>
                <w:szCs w:val="20"/>
                <w:lang w:val="en-US" w:eastAsia="zh-CN"/>
              </w:rPr>
              <w:t>0.645</w:t>
            </w:r>
          </w:p>
        </w:tc>
      </w:tr>
      <w:tr w:rsidR="008678CB" w14:paraId="6EA61AAA" w14:textId="77777777" w:rsidTr="00483426">
        <w:tc>
          <w:tcPr>
            <w:tcW w:w="1150" w:type="dxa"/>
            <w:vMerge/>
            <w:vAlign w:val="center"/>
          </w:tcPr>
          <w:p w14:paraId="1EC59629" w14:textId="77777777" w:rsidR="008678CB" w:rsidRDefault="008678CB" w:rsidP="00483426">
            <w:pPr>
              <w:jc w:val="center"/>
            </w:pPr>
          </w:p>
        </w:tc>
        <w:tc>
          <w:tcPr>
            <w:tcW w:w="1680" w:type="dxa"/>
            <w:vAlign w:val="center"/>
          </w:tcPr>
          <w:p w14:paraId="1D1E72EC" w14:textId="77777777" w:rsidR="008678CB" w:rsidRDefault="008678CB" w:rsidP="00483426">
            <w:pPr>
              <w:jc w:val="center"/>
              <w:rPr>
                <w:rFonts w:cs="Times New Roman"/>
                <w:szCs w:val="20"/>
                <w:lang w:val="en-US" w:eastAsia="zh-CN"/>
              </w:rPr>
            </w:pPr>
            <w:r>
              <w:rPr>
                <w:rFonts w:cs="Times New Roman" w:hint="eastAsia"/>
                <w:szCs w:val="20"/>
                <w:lang w:val="en-US" w:eastAsia="zh-CN"/>
              </w:rPr>
              <w:t>Huawei</w:t>
            </w:r>
            <w:r>
              <w:rPr>
                <w:rFonts w:cs="Times New Roman"/>
                <w:szCs w:val="20"/>
                <w:lang w:val="en-US" w:eastAsia="zh-CN"/>
              </w:rPr>
              <w:t>’</w:t>
            </w:r>
            <w:r>
              <w:rPr>
                <w:rFonts w:cs="Times New Roman" w:hint="eastAsia"/>
                <w:szCs w:val="20"/>
                <w:lang w:val="en-US" w:eastAsia="zh-CN"/>
              </w:rPr>
              <w:t>s</w:t>
            </w:r>
            <w:r>
              <w:rPr>
                <w:rFonts w:cs="Times New Roman"/>
                <w:szCs w:val="20"/>
                <w:lang w:val="en-US"/>
              </w:rPr>
              <w:t xml:space="preserve"> decoder trained using Samsung’s frozen encoder</w:t>
            </w:r>
          </w:p>
        </w:tc>
        <w:tc>
          <w:tcPr>
            <w:tcW w:w="1418" w:type="dxa"/>
            <w:vAlign w:val="center"/>
          </w:tcPr>
          <w:p w14:paraId="342B7AE9" w14:textId="77777777" w:rsidR="008678CB" w:rsidRDefault="008678CB" w:rsidP="00483426">
            <w:pPr>
              <w:jc w:val="center"/>
              <w:rPr>
                <w:rFonts w:cs="Times New Roman"/>
                <w:szCs w:val="20"/>
                <w:lang w:val="en-US"/>
              </w:rPr>
            </w:pPr>
            <w:r>
              <w:rPr>
                <w:rFonts w:cs="Times New Roman"/>
                <w:szCs w:val="20"/>
                <w:lang w:val="en-US"/>
              </w:rPr>
              <w:t>Mixed training dataset</w:t>
            </w:r>
          </w:p>
        </w:tc>
        <w:tc>
          <w:tcPr>
            <w:tcW w:w="1417" w:type="dxa"/>
            <w:vAlign w:val="center"/>
          </w:tcPr>
          <w:p w14:paraId="031718CF" w14:textId="77777777" w:rsidR="008678CB" w:rsidRDefault="008678CB" w:rsidP="00483426">
            <w:pPr>
              <w:jc w:val="center"/>
              <w:rPr>
                <w:rFonts w:cs="Times New Roman"/>
                <w:szCs w:val="20"/>
                <w:lang w:val="en-US"/>
              </w:rPr>
            </w:pPr>
            <w:r>
              <w:rPr>
                <w:rFonts w:cs="Times New Roman"/>
                <w:szCs w:val="20"/>
                <w:lang w:val="en-US"/>
              </w:rPr>
              <w:t>Mixed training dataset</w:t>
            </w:r>
          </w:p>
        </w:tc>
        <w:tc>
          <w:tcPr>
            <w:tcW w:w="1560" w:type="dxa"/>
            <w:vAlign w:val="center"/>
          </w:tcPr>
          <w:p w14:paraId="281F80B6" w14:textId="77777777" w:rsidR="008678CB" w:rsidRDefault="008678CB" w:rsidP="00483426">
            <w:pPr>
              <w:jc w:val="center"/>
              <w:rPr>
                <w:rFonts w:cs="Times New Roman"/>
                <w:szCs w:val="20"/>
                <w:lang w:val="en-US"/>
              </w:rPr>
            </w:pPr>
            <w:r>
              <w:rPr>
                <w:rFonts w:cs="Times New Roman"/>
                <w:szCs w:val="20"/>
                <w:lang w:val="en-US"/>
              </w:rPr>
              <w:t>Mixed training dataset</w:t>
            </w:r>
          </w:p>
        </w:tc>
        <w:tc>
          <w:tcPr>
            <w:tcW w:w="1417" w:type="dxa"/>
            <w:vAlign w:val="center"/>
          </w:tcPr>
          <w:p w14:paraId="5B9992D8" w14:textId="77777777" w:rsidR="008678CB" w:rsidRDefault="008678CB" w:rsidP="00483426">
            <w:pPr>
              <w:jc w:val="center"/>
              <w:rPr>
                <w:rFonts w:cs="Times New Roman"/>
                <w:szCs w:val="20"/>
                <w:lang w:val="en-US"/>
              </w:rPr>
            </w:pPr>
            <w:r>
              <w:rPr>
                <w:rFonts w:cs="Times New Roman"/>
                <w:szCs w:val="20"/>
                <w:lang w:val="en-US"/>
              </w:rPr>
              <w:t>Mixed test dataset</w:t>
            </w:r>
          </w:p>
        </w:tc>
        <w:tc>
          <w:tcPr>
            <w:tcW w:w="975" w:type="dxa"/>
            <w:vAlign w:val="center"/>
          </w:tcPr>
          <w:p w14:paraId="2DA35950" w14:textId="77777777" w:rsidR="008678CB" w:rsidRDefault="008678CB" w:rsidP="00483426">
            <w:pPr>
              <w:jc w:val="center"/>
              <w:rPr>
                <w:rFonts w:cs="Times New Roman"/>
                <w:szCs w:val="20"/>
                <w:lang w:val="en-US" w:eastAsia="zh-CN"/>
              </w:rPr>
            </w:pPr>
            <w:r>
              <w:rPr>
                <w:rFonts w:cs="Times New Roman" w:hint="eastAsia"/>
                <w:szCs w:val="20"/>
                <w:lang w:val="en-US" w:eastAsia="zh-CN"/>
              </w:rPr>
              <w:t>0.654</w:t>
            </w:r>
          </w:p>
        </w:tc>
      </w:tr>
      <w:tr w:rsidR="008678CB" w14:paraId="491C7FFF" w14:textId="77777777" w:rsidTr="00483426">
        <w:tc>
          <w:tcPr>
            <w:tcW w:w="1150" w:type="dxa"/>
            <w:vMerge/>
            <w:vAlign w:val="center"/>
          </w:tcPr>
          <w:p w14:paraId="7559EC55" w14:textId="77777777" w:rsidR="008678CB" w:rsidRDefault="008678CB" w:rsidP="00483426">
            <w:pPr>
              <w:jc w:val="center"/>
            </w:pPr>
          </w:p>
        </w:tc>
        <w:tc>
          <w:tcPr>
            <w:tcW w:w="1680" w:type="dxa"/>
            <w:vAlign w:val="center"/>
          </w:tcPr>
          <w:p w14:paraId="15CC6D65" w14:textId="77777777" w:rsidR="008678CB" w:rsidRDefault="008678CB" w:rsidP="00483426">
            <w:pPr>
              <w:jc w:val="center"/>
              <w:rPr>
                <w:rFonts w:cs="Times New Roman"/>
                <w:szCs w:val="20"/>
                <w:lang w:val="en-US" w:eastAsia="zh-CN"/>
              </w:rPr>
            </w:pPr>
            <w:r>
              <w:rPr>
                <w:rFonts w:cs="Times New Roman" w:hint="eastAsia"/>
                <w:szCs w:val="20"/>
                <w:lang w:val="en-US" w:eastAsia="zh-CN"/>
              </w:rPr>
              <w:t>MediaTek</w:t>
            </w:r>
            <w:r>
              <w:rPr>
                <w:rFonts w:cs="Times New Roman"/>
                <w:szCs w:val="20"/>
                <w:lang w:val="en-US" w:eastAsia="zh-CN"/>
              </w:rPr>
              <w:t>’</w:t>
            </w:r>
            <w:r>
              <w:rPr>
                <w:rFonts w:cs="Times New Roman" w:hint="eastAsia"/>
                <w:szCs w:val="20"/>
                <w:lang w:val="en-US" w:eastAsia="zh-CN"/>
              </w:rPr>
              <w:t>s</w:t>
            </w:r>
            <w:r>
              <w:rPr>
                <w:rFonts w:cs="Times New Roman"/>
                <w:szCs w:val="20"/>
                <w:lang w:val="en-US"/>
              </w:rPr>
              <w:t xml:space="preserve"> decoder trained using Samsung’s frozen encoder</w:t>
            </w:r>
          </w:p>
        </w:tc>
        <w:tc>
          <w:tcPr>
            <w:tcW w:w="1418" w:type="dxa"/>
            <w:vAlign w:val="center"/>
          </w:tcPr>
          <w:p w14:paraId="5E8D808D" w14:textId="77777777" w:rsidR="008678CB" w:rsidRDefault="008678CB" w:rsidP="00483426">
            <w:pPr>
              <w:jc w:val="center"/>
              <w:rPr>
                <w:rFonts w:cs="Times New Roman"/>
                <w:szCs w:val="20"/>
                <w:lang w:val="en-US"/>
              </w:rPr>
            </w:pPr>
            <w:r>
              <w:rPr>
                <w:rFonts w:cs="Times New Roman"/>
                <w:szCs w:val="20"/>
                <w:lang w:val="en-US"/>
              </w:rPr>
              <w:t>Mixed training dataset</w:t>
            </w:r>
          </w:p>
        </w:tc>
        <w:tc>
          <w:tcPr>
            <w:tcW w:w="1417" w:type="dxa"/>
            <w:vAlign w:val="center"/>
          </w:tcPr>
          <w:p w14:paraId="75897849" w14:textId="77777777" w:rsidR="008678CB" w:rsidRDefault="008678CB" w:rsidP="00483426">
            <w:pPr>
              <w:jc w:val="center"/>
              <w:rPr>
                <w:rFonts w:cs="Times New Roman"/>
                <w:szCs w:val="20"/>
                <w:lang w:val="en-US"/>
              </w:rPr>
            </w:pPr>
            <w:r>
              <w:rPr>
                <w:rFonts w:cs="Times New Roman"/>
                <w:szCs w:val="20"/>
                <w:lang w:val="en-US"/>
              </w:rPr>
              <w:t>Mixed training dataset</w:t>
            </w:r>
          </w:p>
        </w:tc>
        <w:tc>
          <w:tcPr>
            <w:tcW w:w="1560" w:type="dxa"/>
            <w:vAlign w:val="center"/>
          </w:tcPr>
          <w:p w14:paraId="35D88B45" w14:textId="77777777" w:rsidR="008678CB" w:rsidRDefault="008678CB" w:rsidP="00483426">
            <w:pPr>
              <w:jc w:val="center"/>
              <w:rPr>
                <w:rFonts w:cs="Times New Roman"/>
                <w:szCs w:val="20"/>
                <w:lang w:val="en-US"/>
              </w:rPr>
            </w:pPr>
            <w:r>
              <w:rPr>
                <w:rFonts w:cs="Times New Roman"/>
                <w:szCs w:val="20"/>
                <w:lang w:val="en-US"/>
              </w:rPr>
              <w:t>Mixed training dataset</w:t>
            </w:r>
          </w:p>
        </w:tc>
        <w:tc>
          <w:tcPr>
            <w:tcW w:w="1417" w:type="dxa"/>
            <w:vAlign w:val="center"/>
          </w:tcPr>
          <w:p w14:paraId="4F63AE8E" w14:textId="77777777" w:rsidR="008678CB" w:rsidRDefault="008678CB" w:rsidP="00483426">
            <w:pPr>
              <w:jc w:val="center"/>
              <w:rPr>
                <w:rFonts w:cs="Times New Roman"/>
                <w:szCs w:val="20"/>
                <w:lang w:val="en-US"/>
              </w:rPr>
            </w:pPr>
            <w:r>
              <w:rPr>
                <w:rFonts w:cs="Times New Roman"/>
                <w:szCs w:val="20"/>
                <w:lang w:val="en-US"/>
              </w:rPr>
              <w:t>Mixed test dataset</w:t>
            </w:r>
          </w:p>
        </w:tc>
        <w:tc>
          <w:tcPr>
            <w:tcW w:w="975" w:type="dxa"/>
            <w:vAlign w:val="center"/>
          </w:tcPr>
          <w:p w14:paraId="3E2C6B48" w14:textId="77777777" w:rsidR="008678CB" w:rsidRDefault="008678CB" w:rsidP="00483426">
            <w:pPr>
              <w:jc w:val="center"/>
              <w:rPr>
                <w:rFonts w:cs="Times New Roman"/>
                <w:szCs w:val="20"/>
                <w:lang w:val="en-US" w:eastAsia="zh-CN"/>
              </w:rPr>
            </w:pPr>
            <w:r>
              <w:rPr>
                <w:rFonts w:cs="Times New Roman" w:hint="eastAsia"/>
                <w:szCs w:val="20"/>
                <w:lang w:val="en-US" w:eastAsia="zh-CN"/>
              </w:rPr>
              <w:t>0.641</w:t>
            </w:r>
          </w:p>
        </w:tc>
      </w:tr>
      <w:tr w:rsidR="008678CB" w14:paraId="17F576D5" w14:textId="77777777" w:rsidTr="00483426">
        <w:tc>
          <w:tcPr>
            <w:tcW w:w="1150" w:type="dxa"/>
            <w:vMerge/>
            <w:vAlign w:val="center"/>
          </w:tcPr>
          <w:p w14:paraId="6567477B" w14:textId="77777777" w:rsidR="008678CB" w:rsidRDefault="008678CB" w:rsidP="00483426">
            <w:pPr>
              <w:jc w:val="center"/>
            </w:pPr>
          </w:p>
        </w:tc>
        <w:tc>
          <w:tcPr>
            <w:tcW w:w="1680" w:type="dxa"/>
            <w:vAlign w:val="center"/>
          </w:tcPr>
          <w:p w14:paraId="462E1E76" w14:textId="77777777" w:rsidR="008678CB" w:rsidRDefault="008678CB" w:rsidP="00483426">
            <w:pPr>
              <w:jc w:val="center"/>
              <w:rPr>
                <w:rFonts w:cs="Times New Roman"/>
                <w:szCs w:val="20"/>
                <w:lang w:val="en-US" w:eastAsia="zh-CN"/>
              </w:rPr>
            </w:pPr>
            <w:r>
              <w:rPr>
                <w:rFonts w:cs="Times New Roman" w:hint="eastAsia"/>
                <w:szCs w:val="20"/>
                <w:lang w:val="en-US" w:eastAsia="zh-CN"/>
              </w:rPr>
              <w:t>Vivo</w:t>
            </w:r>
            <w:r>
              <w:rPr>
                <w:rFonts w:cs="Times New Roman"/>
                <w:szCs w:val="20"/>
                <w:lang w:val="en-US" w:eastAsia="zh-CN"/>
              </w:rPr>
              <w:t>’</w:t>
            </w:r>
            <w:r>
              <w:rPr>
                <w:rFonts w:cs="Times New Roman" w:hint="eastAsia"/>
                <w:szCs w:val="20"/>
                <w:lang w:val="en-US" w:eastAsia="zh-CN"/>
              </w:rPr>
              <w:t>s</w:t>
            </w:r>
            <w:r>
              <w:rPr>
                <w:rFonts w:cs="Times New Roman"/>
                <w:szCs w:val="20"/>
                <w:lang w:val="en-US"/>
              </w:rPr>
              <w:t xml:space="preserve"> decoder trained using Samsung’s frozen encoder</w:t>
            </w:r>
          </w:p>
        </w:tc>
        <w:tc>
          <w:tcPr>
            <w:tcW w:w="1418" w:type="dxa"/>
            <w:vAlign w:val="center"/>
          </w:tcPr>
          <w:p w14:paraId="72537A78" w14:textId="77777777" w:rsidR="008678CB" w:rsidRDefault="008678CB" w:rsidP="00483426">
            <w:pPr>
              <w:jc w:val="center"/>
              <w:rPr>
                <w:rFonts w:cs="Times New Roman"/>
                <w:szCs w:val="20"/>
                <w:lang w:val="en-US"/>
              </w:rPr>
            </w:pPr>
            <w:r>
              <w:rPr>
                <w:rFonts w:cs="Times New Roman"/>
                <w:szCs w:val="20"/>
                <w:lang w:val="en-US"/>
              </w:rPr>
              <w:t>Mixed training dataset</w:t>
            </w:r>
          </w:p>
        </w:tc>
        <w:tc>
          <w:tcPr>
            <w:tcW w:w="1417" w:type="dxa"/>
            <w:vAlign w:val="center"/>
          </w:tcPr>
          <w:p w14:paraId="078E3320" w14:textId="77777777" w:rsidR="008678CB" w:rsidRDefault="008678CB" w:rsidP="00483426">
            <w:pPr>
              <w:jc w:val="center"/>
              <w:rPr>
                <w:rFonts w:cs="Times New Roman"/>
                <w:szCs w:val="20"/>
                <w:lang w:val="en-US"/>
              </w:rPr>
            </w:pPr>
            <w:r>
              <w:rPr>
                <w:rFonts w:cs="Times New Roman"/>
                <w:szCs w:val="20"/>
                <w:lang w:val="en-US"/>
              </w:rPr>
              <w:t>Mixed training dataset</w:t>
            </w:r>
          </w:p>
        </w:tc>
        <w:tc>
          <w:tcPr>
            <w:tcW w:w="1560" w:type="dxa"/>
            <w:vAlign w:val="center"/>
          </w:tcPr>
          <w:p w14:paraId="754C0AE5" w14:textId="77777777" w:rsidR="008678CB" w:rsidRDefault="008678CB" w:rsidP="00483426">
            <w:pPr>
              <w:jc w:val="center"/>
              <w:rPr>
                <w:rFonts w:cs="Times New Roman"/>
                <w:szCs w:val="20"/>
                <w:lang w:val="en-US"/>
              </w:rPr>
            </w:pPr>
            <w:r>
              <w:rPr>
                <w:rFonts w:cs="Times New Roman"/>
                <w:szCs w:val="20"/>
                <w:lang w:val="en-US"/>
              </w:rPr>
              <w:t>Mixed training dataset</w:t>
            </w:r>
          </w:p>
        </w:tc>
        <w:tc>
          <w:tcPr>
            <w:tcW w:w="1417" w:type="dxa"/>
            <w:vAlign w:val="center"/>
          </w:tcPr>
          <w:p w14:paraId="014ADCD8" w14:textId="77777777" w:rsidR="008678CB" w:rsidRDefault="008678CB" w:rsidP="00483426">
            <w:pPr>
              <w:jc w:val="center"/>
              <w:rPr>
                <w:rFonts w:cs="Times New Roman"/>
                <w:szCs w:val="20"/>
                <w:lang w:val="en-US"/>
              </w:rPr>
            </w:pPr>
            <w:r>
              <w:rPr>
                <w:rFonts w:cs="Times New Roman"/>
                <w:szCs w:val="20"/>
                <w:lang w:val="en-US"/>
              </w:rPr>
              <w:t>Mixed test dataset</w:t>
            </w:r>
          </w:p>
        </w:tc>
        <w:tc>
          <w:tcPr>
            <w:tcW w:w="975" w:type="dxa"/>
            <w:vAlign w:val="center"/>
          </w:tcPr>
          <w:p w14:paraId="30070271" w14:textId="77777777" w:rsidR="008678CB" w:rsidRDefault="008678CB" w:rsidP="00483426">
            <w:pPr>
              <w:jc w:val="center"/>
              <w:rPr>
                <w:rFonts w:cs="Times New Roman"/>
                <w:szCs w:val="20"/>
                <w:lang w:val="en-US" w:eastAsia="zh-CN"/>
              </w:rPr>
            </w:pPr>
            <w:r>
              <w:rPr>
                <w:rFonts w:cs="Times New Roman" w:hint="eastAsia"/>
                <w:szCs w:val="20"/>
                <w:lang w:val="en-US" w:eastAsia="zh-CN"/>
              </w:rPr>
              <w:t>0.645</w:t>
            </w:r>
          </w:p>
        </w:tc>
      </w:tr>
    </w:tbl>
    <w:p w14:paraId="3EDC76D3" w14:textId="4D83D170" w:rsidR="008678CB" w:rsidRDefault="008678CB" w:rsidP="008678CB">
      <w:pPr>
        <w:pStyle w:val="RAN4observation0"/>
      </w:pPr>
      <w:bookmarkStart w:id="9" w:name="_Toc197702745"/>
      <w:r w:rsidRPr="003C65FB">
        <w:rPr>
          <w:lang w:eastAsia="zh-CN"/>
        </w:rPr>
        <w:lastRenderedPageBreak/>
        <w:t xml:space="preserve">Although using lower complexity encoder structures reduces the SGCS values compared to when using the reference CNN encoder, </w:t>
      </w:r>
      <w:r w:rsidRPr="003C65FB">
        <w:t>the results obtained from testing the trained encoder/decoder pairs using the mixed test dataset are still very comparable within the same encoder structure.</w:t>
      </w:r>
      <w:bookmarkEnd w:id="9"/>
    </w:p>
    <w:p w14:paraId="72A66585" w14:textId="77777777" w:rsidR="00E26053" w:rsidRPr="00E26053" w:rsidRDefault="00E26053" w:rsidP="00E26053"/>
    <w:p w14:paraId="067126EA" w14:textId="77777777" w:rsidR="008678CB" w:rsidRDefault="008678CB" w:rsidP="008678CB">
      <w:pPr>
        <w:pStyle w:val="RAN4H2"/>
      </w:pPr>
      <w:r>
        <w:t>Non-simulation issues</w:t>
      </w:r>
    </w:p>
    <w:p w14:paraId="3DEEA3CB" w14:textId="77777777" w:rsidR="008678CB" w:rsidRDefault="008678CB" w:rsidP="008678CB">
      <w:pPr>
        <w:pStyle w:val="RAN4H3"/>
      </w:pPr>
      <w:r w:rsidRPr="0029046D">
        <w:t>What needs to be captured or specified for Option 3</w:t>
      </w:r>
    </w:p>
    <w:p w14:paraId="070E72D9" w14:textId="77777777" w:rsidR="008678CB" w:rsidRPr="0088103E" w:rsidRDefault="008678CB" w:rsidP="008678CB">
      <w:pPr>
        <w:pStyle w:val="RAN4H3"/>
        <w:numPr>
          <w:ilvl w:val="0"/>
          <w:numId w:val="0"/>
        </w:numPr>
        <w:rPr>
          <w:rFonts w:ascii="Times New Roman" w:hAnsi="Times New Roman" w:cs="Times New Roman"/>
          <w:sz w:val="20"/>
          <w:szCs w:val="20"/>
        </w:rPr>
      </w:pPr>
      <w:r w:rsidRPr="0088103E">
        <w:rPr>
          <w:rFonts w:ascii="Times New Roman" w:hAnsi="Times New Roman" w:cs="Times New Roman"/>
          <w:sz w:val="20"/>
          <w:szCs w:val="20"/>
        </w:rPr>
        <w:t>The following agreements and FFS points regarding what to capture/specify for Option 3 were reached in RAN4#114bis meeting:</w:t>
      </w:r>
    </w:p>
    <w:tbl>
      <w:tblPr>
        <w:tblStyle w:val="TableGrid"/>
        <w:tblW w:w="0" w:type="auto"/>
        <w:tblLook w:val="04A0" w:firstRow="1" w:lastRow="0" w:firstColumn="1" w:lastColumn="0" w:noHBand="0" w:noVBand="1"/>
      </w:tblPr>
      <w:tblGrid>
        <w:gridCol w:w="9617"/>
      </w:tblGrid>
      <w:tr w:rsidR="008678CB" w14:paraId="01F025A3" w14:textId="77777777" w:rsidTr="00483426">
        <w:tc>
          <w:tcPr>
            <w:tcW w:w="9617" w:type="dxa"/>
          </w:tcPr>
          <w:p w14:paraId="5058A8FA" w14:textId="77777777" w:rsidR="008678CB" w:rsidRDefault="008678CB" w:rsidP="00483426">
            <w:pPr>
              <w:spacing w:afterLines="50" w:after="120"/>
              <w:rPr>
                <w:b/>
                <w:lang w:eastAsia="zh-CN"/>
              </w:rPr>
            </w:pPr>
            <w:r>
              <w:rPr>
                <w:b/>
                <w:lang w:eastAsia="zh-CN"/>
              </w:rPr>
              <w:t>Agreements</w:t>
            </w:r>
          </w:p>
          <w:p w14:paraId="745756DC" w14:textId="77777777" w:rsidR="008678CB" w:rsidRPr="0029046D" w:rsidRDefault="008678CB" w:rsidP="008678CB">
            <w:pPr>
              <w:pStyle w:val="ListParagraph"/>
              <w:numPr>
                <w:ilvl w:val="1"/>
                <w:numId w:val="85"/>
              </w:numPr>
              <w:spacing w:after="120" w:line="276" w:lineRule="auto"/>
              <w:rPr>
                <w:rFonts w:eastAsia="SimSun"/>
                <w:lang w:eastAsia="zh-CN"/>
              </w:rPr>
            </w:pPr>
            <w:r w:rsidRPr="0029046D">
              <w:rPr>
                <w:rFonts w:eastAsia="SimSun"/>
                <w:lang w:eastAsia="zh-CN"/>
              </w:rPr>
              <w:t>The encoder that corresponds to the standardized test decoder is stored within 3GPP</w:t>
            </w:r>
          </w:p>
          <w:p w14:paraId="55AC202B" w14:textId="77777777" w:rsidR="008678CB" w:rsidRDefault="008678CB" w:rsidP="008678CB">
            <w:pPr>
              <w:pStyle w:val="ListParagraph"/>
              <w:numPr>
                <w:ilvl w:val="1"/>
                <w:numId w:val="84"/>
              </w:numPr>
              <w:spacing w:after="120" w:line="276" w:lineRule="auto"/>
              <w:contextualSpacing w:val="0"/>
              <w:rPr>
                <w:rFonts w:eastAsia="SimSun"/>
                <w:lang w:eastAsia="zh-CN"/>
              </w:rPr>
            </w:pPr>
            <w:r>
              <w:rPr>
                <w:rFonts w:eastAsia="SimSun"/>
                <w:lang w:eastAsia="zh-CN"/>
              </w:rPr>
              <w:t>TBC whether in a TR, or in any TS, whether in RAN4 or RAN5, or whether simply kept in a 3GPP database (with no reference from TR or TS)</w:t>
            </w:r>
          </w:p>
          <w:p w14:paraId="475B0157" w14:textId="77777777" w:rsidR="008678CB" w:rsidRPr="0029046D" w:rsidRDefault="008678CB" w:rsidP="008678CB">
            <w:pPr>
              <w:pStyle w:val="ListParagraph"/>
              <w:numPr>
                <w:ilvl w:val="1"/>
                <w:numId w:val="84"/>
              </w:numPr>
              <w:spacing w:after="120" w:line="276" w:lineRule="auto"/>
              <w:contextualSpacing w:val="0"/>
              <w:rPr>
                <w:rFonts w:eastAsia="SimSun"/>
                <w:lang w:eastAsia="zh-CN"/>
              </w:rPr>
            </w:pPr>
            <w:r>
              <w:rPr>
                <w:rFonts w:eastAsia="SimSun"/>
                <w:lang w:eastAsia="zh-CN"/>
              </w:rPr>
              <w:t>FFS whether several encoders would be captured (e.g. due to different complexity)</w:t>
            </w:r>
          </w:p>
          <w:p w14:paraId="094F39C8" w14:textId="77777777" w:rsidR="008678CB" w:rsidRDefault="008678CB" w:rsidP="00483426">
            <w:pPr>
              <w:spacing w:afterLines="50" w:after="120"/>
              <w:rPr>
                <w:b/>
                <w:lang w:eastAsia="zh-CN"/>
              </w:rPr>
            </w:pPr>
            <w:r>
              <w:rPr>
                <w:b/>
                <w:lang w:eastAsia="zh-CN"/>
              </w:rPr>
              <w:t>For further discussion:</w:t>
            </w:r>
          </w:p>
          <w:p w14:paraId="3F685299" w14:textId="77777777" w:rsidR="008678CB" w:rsidRDefault="008678CB" w:rsidP="00483426">
            <w:pPr>
              <w:spacing w:afterLines="50" w:after="120"/>
              <w:rPr>
                <w:lang w:eastAsia="zh-CN"/>
              </w:rPr>
            </w:pPr>
            <w:r>
              <w:rPr>
                <w:lang w:eastAsia="zh-CN"/>
              </w:rPr>
              <w:t>The following topics should be further discussed:</w:t>
            </w:r>
          </w:p>
          <w:p w14:paraId="2035801D" w14:textId="77777777" w:rsidR="008678CB" w:rsidRPr="0029046D" w:rsidRDefault="008678CB" w:rsidP="008678CB">
            <w:pPr>
              <w:pStyle w:val="ListParagraph"/>
              <w:numPr>
                <w:ilvl w:val="1"/>
                <w:numId w:val="85"/>
              </w:numPr>
              <w:spacing w:after="120" w:line="276" w:lineRule="auto"/>
              <w:rPr>
                <w:rFonts w:eastAsia="SimSun"/>
                <w:lang w:eastAsia="zh-CN"/>
              </w:rPr>
            </w:pPr>
            <w:r w:rsidRPr="0029046D">
              <w:rPr>
                <w:rFonts w:eastAsia="SimSun"/>
                <w:lang w:eastAsia="zh-CN"/>
              </w:rPr>
              <w:t xml:space="preserve">For the encoder, the TBD and FFS </w:t>
            </w:r>
            <w:proofErr w:type="gramStart"/>
            <w:r w:rsidRPr="0029046D">
              <w:rPr>
                <w:rFonts w:eastAsia="SimSun"/>
                <w:lang w:eastAsia="zh-CN"/>
              </w:rPr>
              <w:t>above;</w:t>
            </w:r>
            <w:proofErr w:type="gramEnd"/>
            <w:r w:rsidRPr="0029046D">
              <w:rPr>
                <w:rFonts w:eastAsia="SimSun"/>
                <w:lang w:eastAsia="zh-CN"/>
              </w:rPr>
              <w:t xml:space="preserve"> i.e., where the encoder is stored/referred to and whether several encoders would be captured.</w:t>
            </w:r>
          </w:p>
          <w:p w14:paraId="3F80ABC8" w14:textId="77777777" w:rsidR="008678CB" w:rsidRPr="00E94A9D" w:rsidRDefault="008678CB" w:rsidP="008678CB">
            <w:pPr>
              <w:pStyle w:val="ListParagraph"/>
              <w:numPr>
                <w:ilvl w:val="1"/>
                <w:numId w:val="85"/>
              </w:numPr>
              <w:spacing w:after="120" w:line="276" w:lineRule="auto"/>
              <w:rPr>
                <w:rFonts w:eastAsia="SimSun"/>
                <w:lang w:eastAsia="zh-CN"/>
              </w:rPr>
            </w:pPr>
            <w:r w:rsidRPr="00E94A9D">
              <w:rPr>
                <w:rFonts w:eastAsia="SimSun"/>
                <w:lang w:eastAsia="zh-CN"/>
              </w:rPr>
              <w:t>Whether it is agreeable to assume that the training dataset for the standardized test decoder is stored within 3GPP, if available</w:t>
            </w:r>
          </w:p>
          <w:p w14:paraId="464AE9ED" w14:textId="77777777" w:rsidR="008678CB" w:rsidRPr="00E94A9D" w:rsidRDefault="008678CB" w:rsidP="008678CB">
            <w:pPr>
              <w:pStyle w:val="ListParagraph"/>
              <w:numPr>
                <w:ilvl w:val="1"/>
                <w:numId w:val="84"/>
              </w:numPr>
              <w:spacing w:after="120" w:line="276" w:lineRule="auto"/>
              <w:contextualSpacing w:val="0"/>
              <w:rPr>
                <w:rFonts w:eastAsia="SimSun"/>
                <w:lang w:eastAsia="zh-CN"/>
              </w:rPr>
            </w:pPr>
            <w:r w:rsidRPr="00E94A9D">
              <w:rPr>
                <w:rFonts w:eastAsia="SimSun"/>
                <w:lang w:eastAsia="zh-CN"/>
              </w:rPr>
              <w:t xml:space="preserve">For </w:t>
            </w:r>
            <w:proofErr w:type="gramStart"/>
            <w:r w:rsidRPr="00E94A9D">
              <w:rPr>
                <w:rFonts w:eastAsia="SimSun"/>
                <w:lang w:eastAsia="zh-CN"/>
              </w:rPr>
              <w:t>example</w:t>
            </w:r>
            <w:proofErr w:type="gramEnd"/>
            <w:r w:rsidRPr="00E94A9D">
              <w:rPr>
                <w:rFonts w:eastAsia="SimSun"/>
                <w:lang w:eastAsia="zh-CN"/>
              </w:rPr>
              <w:t xml:space="preserve"> in case UE or network vendors could find access to the dataset used for the test encoder useful for their developments</w:t>
            </w:r>
          </w:p>
          <w:p w14:paraId="42FD13DF" w14:textId="77777777" w:rsidR="008678CB" w:rsidRPr="0029046D" w:rsidRDefault="008678CB" w:rsidP="008678CB">
            <w:pPr>
              <w:pStyle w:val="ListParagraph"/>
              <w:numPr>
                <w:ilvl w:val="0"/>
                <w:numId w:val="84"/>
              </w:numPr>
              <w:spacing w:after="120" w:line="276" w:lineRule="auto"/>
              <w:rPr>
                <w:rFonts w:eastAsia="SimSun"/>
                <w:lang w:eastAsia="zh-CN"/>
              </w:rPr>
            </w:pPr>
            <w:r w:rsidRPr="00E94A9D">
              <w:rPr>
                <w:rFonts w:eastAsia="SimSun"/>
                <w:lang w:eastAsia="zh-CN"/>
              </w:rPr>
              <w:t>Whether a test dataset is needed in the specification, or some other alternative (such as a channel model etc.)</w:t>
            </w:r>
          </w:p>
        </w:tc>
      </w:tr>
    </w:tbl>
    <w:p w14:paraId="0F70FC36" w14:textId="77777777" w:rsidR="00E26053" w:rsidRDefault="00E26053" w:rsidP="00E26053">
      <w:pPr>
        <w:rPr>
          <w:rStyle w:val="normaltextrun"/>
        </w:rPr>
      </w:pPr>
    </w:p>
    <w:p w14:paraId="4D107D1B" w14:textId="749190E8" w:rsidR="008678CB" w:rsidRPr="00E26053" w:rsidRDefault="008678CB" w:rsidP="00E26053">
      <w:pPr>
        <w:rPr>
          <w:szCs w:val="20"/>
        </w:rPr>
      </w:pPr>
      <w:r w:rsidRPr="005C0772">
        <w:rPr>
          <w:rStyle w:val="normaltextrun"/>
        </w:rPr>
        <w:t>In the last meeting, RAN4 agreed that the encoder that corresponds to the standardized test decoder is the reference encoder to be captured and/or specified for Option 3. In our view, a reference encoder would be required not only for test decoder verification but potentially for the definition of RAN4 requirements. Therefore, it should be captured in RAN4 specifications.</w:t>
      </w:r>
      <w:r w:rsidRPr="005C0772">
        <w:rPr>
          <w:rStyle w:val="eop"/>
          <w:szCs w:val="20"/>
        </w:rPr>
        <w:t> </w:t>
      </w:r>
    </w:p>
    <w:p w14:paraId="0C9C5638" w14:textId="77777777" w:rsidR="008678CB" w:rsidRPr="005C0772" w:rsidRDefault="008678CB" w:rsidP="008678CB">
      <w:pPr>
        <w:pStyle w:val="RAN4proposal"/>
        <w:ind w:left="360" w:hanging="360"/>
        <w:rPr>
          <w:rFonts w:cs="Times New Roman"/>
        </w:rPr>
      </w:pPr>
      <w:bookmarkStart w:id="10" w:name="_Toc197702746"/>
      <w:r w:rsidRPr="005C0772">
        <w:rPr>
          <w:rStyle w:val="normaltextrun"/>
        </w:rPr>
        <w:t xml:space="preserve">To verify test decoder and to define performance requirements, RAN4 needs to specify reference encoder. It should be captured in the </w:t>
      </w:r>
      <w:r w:rsidRPr="005C0772">
        <w:rPr>
          <w:rStyle w:val="normaltextrun"/>
          <w:lang w:val="en-US"/>
        </w:rPr>
        <w:t>TR conclusion as well as in the TS.</w:t>
      </w:r>
      <w:bookmarkEnd w:id="10"/>
      <w:r w:rsidRPr="005C0772">
        <w:rPr>
          <w:rStyle w:val="eop"/>
          <w:szCs w:val="20"/>
        </w:rPr>
        <w:t> </w:t>
      </w:r>
    </w:p>
    <w:p w14:paraId="64A45AEA" w14:textId="77777777" w:rsidR="008678CB" w:rsidRDefault="008678CB" w:rsidP="008678CB">
      <w:r>
        <w:t xml:space="preserve">Regarding </w:t>
      </w:r>
      <w:r w:rsidRPr="000417D1">
        <w:t>whether several encoders would be captured due to different complexity</w:t>
      </w:r>
      <w:r>
        <w:t xml:space="preserve">, we believe that the results generated for testing several encoder structures during the feasibility study can be used to decide about this discussion point. For instance, if the SGCS results when using reference and lower complexity encoders will be comparable, then there is no need to capture different encoders in the specifications. </w:t>
      </w:r>
    </w:p>
    <w:p w14:paraId="1040A22C" w14:textId="77777777" w:rsidR="008678CB" w:rsidRDefault="008678CB" w:rsidP="008678CB">
      <w:pPr>
        <w:pStyle w:val="RAN4proposal"/>
        <w:ind w:left="360" w:hanging="360"/>
      </w:pPr>
      <w:bookmarkStart w:id="11" w:name="_Toc197702747"/>
      <w:r>
        <w:t xml:space="preserve">The results and observations generated for testing several encoder structures during the feasibility study can be used to decide about </w:t>
      </w:r>
      <w:r w:rsidRPr="000417D1">
        <w:t xml:space="preserve">whether several encoders </w:t>
      </w:r>
      <w:r>
        <w:t>need</w:t>
      </w:r>
      <w:r w:rsidRPr="000417D1">
        <w:t xml:space="preserve"> be captured </w:t>
      </w:r>
      <w:r>
        <w:t xml:space="preserve">in the specifications </w:t>
      </w:r>
      <w:r w:rsidRPr="000417D1">
        <w:t>due to different complexity</w:t>
      </w:r>
      <w:r>
        <w:t>.</w:t>
      </w:r>
      <w:bookmarkEnd w:id="11"/>
    </w:p>
    <w:p w14:paraId="1A9A1953" w14:textId="77777777" w:rsidR="008678CB" w:rsidRDefault="008678CB" w:rsidP="008678CB">
      <w:r>
        <w:t xml:space="preserve">For the datasets </w:t>
      </w:r>
      <w:r w:rsidRPr="007D4F37">
        <w:t>that would be captured for Option 3, the FFS points reached in RAN4#114bis meeting cover the dataset used for training the standardized test decoder, the dataset used for training the test encoder, and the test dataset.</w:t>
      </w:r>
      <w:r>
        <w:t xml:space="preserve"> We believe that </w:t>
      </w:r>
      <w:r w:rsidRPr="007D4F37">
        <w:t>we need to first identify which datasets can be useful to capture/specify for Option 3. Once these are identified, we need to discuss whether they should be defined in the specification or simply stored in a 3GPP database.</w:t>
      </w:r>
      <w:r>
        <w:t xml:space="preserve"> </w:t>
      </w:r>
    </w:p>
    <w:p w14:paraId="24CA467E" w14:textId="77777777" w:rsidR="008678CB" w:rsidRDefault="008678CB" w:rsidP="008678CB">
      <w:pPr>
        <w:pStyle w:val="RAN4proposal"/>
        <w:ind w:left="360" w:hanging="360"/>
      </w:pPr>
      <w:bookmarkStart w:id="12" w:name="_Toc197702748"/>
      <w:r>
        <w:t>RAN4 to first clarify which datasets need to be captured/specified for Option 3 and then discuss how to capture/specify the identified datasets (in TR, in TS, in a 3GPP database, etc.).</w:t>
      </w:r>
      <w:bookmarkEnd w:id="12"/>
    </w:p>
    <w:p w14:paraId="199959D5" w14:textId="77777777" w:rsidR="00520492" w:rsidRPr="00520492" w:rsidRDefault="00520492" w:rsidP="00520492"/>
    <w:p w14:paraId="7EFF123B" w14:textId="77777777" w:rsidR="008678CB" w:rsidRDefault="008678CB" w:rsidP="008678CB">
      <w:pPr>
        <w:pStyle w:val="RAN4H3"/>
      </w:pPr>
      <w:r w:rsidRPr="0088103E">
        <w:lastRenderedPageBreak/>
        <w:t>What needs to be captured or specified for Option 4</w:t>
      </w:r>
    </w:p>
    <w:p w14:paraId="1A6B660F" w14:textId="77777777" w:rsidR="008678CB" w:rsidRDefault="008678CB" w:rsidP="008678CB">
      <w:pPr>
        <w:pStyle w:val="RAN4H3"/>
        <w:numPr>
          <w:ilvl w:val="0"/>
          <w:numId w:val="0"/>
        </w:numPr>
        <w:rPr>
          <w:rFonts w:ascii="Times New Roman" w:hAnsi="Times New Roman" w:cs="Times New Roman"/>
          <w:sz w:val="20"/>
          <w:szCs w:val="20"/>
        </w:rPr>
      </w:pPr>
      <w:r w:rsidRPr="0088103E">
        <w:rPr>
          <w:rFonts w:ascii="Times New Roman" w:hAnsi="Times New Roman" w:cs="Times New Roman"/>
          <w:sz w:val="20"/>
          <w:szCs w:val="20"/>
        </w:rPr>
        <w:t xml:space="preserve">The following agreements and FFS points regarding what to capture/specify for Option </w:t>
      </w:r>
      <w:r>
        <w:rPr>
          <w:rFonts w:ascii="Times New Roman" w:hAnsi="Times New Roman" w:cs="Times New Roman"/>
          <w:sz w:val="20"/>
          <w:szCs w:val="20"/>
        </w:rPr>
        <w:t>4</w:t>
      </w:r>
      <w:r w:rsidRPr="0088103E">
        <w:rPr>
          <w:rFonts w:ascii="Times New Roman" w:hAnsi="Times New Roman" w:cs="Times New Roman"/>
          <w:sz w:val="20"/>
          <w:szCs w:val="20"/>
        </w:rPr>
        <w:t xml:space="preserve"> were reached in RAN4#114bis meeting:</w:t>
      </w:r>
    </w:p>
    <w:tbl>
      <w:tblPr>
        <w:tblStyle w:val="TableGrid"/>
        <w:tblW w:w="0" w:type="auto"/>
        <w:tblLook w:val="04A0" w:firstRow="1" w:lastRow="0" w:firstColumn="1" w:lastColumn="0" w:noHBand="0" w:noVBand="1"/>
      </w:tblPr>
      <w:tblGrid>
        <w:gridCol w:w="9617"/>
      </w:tblGrid>
      <w:tr w:rsidR="008678CB" w14:paraId="69426A18" w14:textId="77777777" w:rsidTr="00483426">
        <w:tc>
          <w:tcPr>
            <w:tcW w:w="9617" w:type="dxa"/>
          </w:tcPr>
          <w:p w14:paraId="25371469" w14:textId="77777777" w:rsidR="008678CB" w:rsidRPr="0088103E" w:rsidRDefault="008678CB" w:rsidP="00483426">
            <w:pPr>
              <w:spacing w:afterLines="50" w:after="120" w:line="276" w:lineRule="auto"/>
              <w:rPr>
                <w:rFonts w:eastAsia="Calibri" w:cs="Times New Roman"/>
                <w:b/>
                <w:kern w:val="2"/>
                <w:szCs w:val="20"/>
                <w:lang w:eastAsia="zh-CN"/>
                <w14:ligatures w14:val="standardContextual"/>
              </w:rPr>
            </w:pPr>
            <w:r w:rsidRPr="0088103E">
              <w:rPr>
                <w:rFonts w:eastAsia="Calibri" w:cs="Times New Roman"/>
                <w:b/>
                <w:kern w:val="2"/>
                <w:szCs w:val="20"/>
                <w:lang w:eastAsia="zh-CN"/>
                <w14:ligatures w14:val="standardContextual"/>
              </w:rPr>
              <w:t>Agreements</w:t>
            </w:r>
          </w:p>
          <w:p w14:paraId="4D16B425" w14:textId="77777777" w:rsidR="008678CB" w:rsidRPr="0088103E" w:rsidRDefault="008678CB" w:rsidP="008678CB">
            <w:pPr>
              <w:numPr>
                <w:ilvl w:val="0"/>
                <w:numId w:val="86"/>
              </w:numPr>
              <w:spacing w:line="276" w:lineRule="auto"/>
              <w:rPr>
                <w:rFonts w:eastAsia="Calibri" w:cs="Times New Roman"/>
                <w:kern w:val="2"/>
                <w:szCs w:val="20"/>
                <w14:ligatures w14:val="standardContextual"/>
              </w:rPr>
            </w:pPr>
            <w:r w:rsidRPr="0088103E">
              <w:rPr>
                <w:rFonts w:eastAsia="Calibri" w:cs="Times New Roman"/>
                <w:kern w:val="2"/>
                <w:szCs w:val="20"/>
                <w14:ligatures w14:val="standardContextual"/>
              </w:rPr>
              <w:t xml:space="preserve">Dataset is specified for option 4a. </w:t>
            </w:r>
          </w:p>
          <w:p w14:paraId="7B09CB86" w14:textId="77777777" w:rsidR="008678CB" w:rsidRPr="0088103E" w:rsidRDefault="008678CB" w:rsidP="008678CB">
            <w:pPr>
              <w:numPr>
                <w:ilvl w:val="0"/>
                <w:numId w:val="86"/>
              </w:numPr>
              <w:spacing w:line="276" w:lineRule="auto"/>
              <w:rPr>
                <w:rFonts w:eastAsia="Calibri" w:cs="Times New Roman"/>
                <w:kern w:val="2"/>
                <w:szCs w:val="20"/>
                <w14:ligatures w14:val="standardContextual"/>
              </w:rPr>
            </w:pPr>
            <w:r w:rsidRPr="0088103E">
              <w:rPr>
                <w:rFonts w:eastAsia="Calibri" w:cs="Times New Roman"/>
                <w:kern w:val="2"/>
                <w:szCs w:val="20"/>
                <w14:ligatures w14:val="standardContextual"/>
              </w:rPr>
              <w:t>FFS on dataset is captured for option 4b.</w:t>
            </w:r>
          </w:p>
          <w:p w14:paraId="41D1DCF3" w14:textId="77777777" w:rsidR="008678CB" w:rsidRPr="0088103E" w:rsidRDefault="008678CB" w:rsidP="008678CB">
            <w:pPr>
              <w:numPr>
                <w:ilvl w:val="0"/>
                <w:numId w:val="86"/>
              </w:numPr>
              <w:spacing w:line="276" w:lineRule="auto"/>
              <w:rPr>
                <w:rFonts w:eastAsia="Calibri" w:cs="Times New Roman"/>
                <w:kern w:val="2"/>
                <w:szCs w:val="20"/>
                <w14:ligatures w14:val="standardContextual"/>
              </w:rPr>
            </w:pPr>
            <w:r w:rsidRPr="0088103E">
              <w:rPr>
                <w:rFonts w:eastAsia="Calibri" w:cs="Times New Roman"/>
                <w:kern w:val="2"/>
                <w:szCs w:val="20"/>
                <w14:ligatures w14:val="standardContextual"/>
              </w:rPr>
              <w:t>Assume reference decoder is captured.</w:t>
            </w:r>
          </w:p>
          <w:p w14:paraId="2B162720" w14:textId="77777777" w:rsidR="008678CB" w:rsidRPr="0088103E" w:rsidRDefault="008678CB" w:rsidP="008678CB">
            <w:pPr>
              <w:numPr>
                <w:ilvl w:val="0"/>
                <w:numId w:val="86"/>
              </w:numPr>
              <w:spacing w:line="276" w:lineRule="auto"/>
              <w:rPr>
                <w:rFonts w:eastAsia="Calibri" w:cs="Times New Roman"/>
                <w:kern w:val="2"/>
                <w:szCs w:val="20"/>
                <w14:ligatures w14:val="standardContextual"/>
              </w:rPr>
            </w:pPr>
            <w:r w:rsidRPr="0088103E">
              <w:rPr>
                <w:rFonts w:eastAsia="Calibri" w:cs="Times New Roman"/>
                <w:kern w:val="2"/>
                <w:szCs w:val="20"/>
                <w14:ligatures w14:val="standardContextual"/>
              </w:rPr>
              <w:t>FFS on reference encoder for option 4a</w:t>
            </w:r>
          </w:p>
          <w:p w14:paraId="0BE7D018" w14:textId="77777777" w:rsidR="008678CB" w:rsidRPr="0088103E" w:rsidRDefault="008678CB" w:rsidP="008678CB">
            <w:pPr>
              <w:numPr>
                <w:ilvl w:val="0"/>
                <w:numId w:val="86"/>
              </w:numPr>
              <w:spacing w:line="276" w:lineRule="auto"/>
              <w:rPr>
                <w:rFonts w:eastAsia="Calibri" w:cs="Times New Roman"/>
                <w:kern w:val="2"/>
                <w:szCs w:val="20"/>
                <w14:ligatures w14:val="standardContextual"/>
              </w:rPr>
            </w:pPr>
            <w:r w:rsidRPr="0088103E">
              <w:rPr>
                <w:rFonts w:eastAsia="Calibri" w:cs="Times New Roman"/>
                <w:kern w:val="2"/>
                <w:szCs w:val="20"/>
                <w14:ligatures w14:val="standardContextual"/>
              </w:rPr>
              <w:t>Test decoder structure is (i) fully specified or (ii) partially specified</w:t>
            </w:r>
          </w:p>
          <w:p w14:paraId="5726D78C" w14:textId="77777777" w:rsidR="008678CB" w:rsidRPr="0088103E" w:rsidRDefault="008678CB" w:rsidP="008678CB">
            <w:pPr>
              <w:numPr>
                <w:ilvl w:val="0"/>
                <w:numId w:val="86"/>
              </w:numPr>
              <w:spacing w:line="276" w:lineRule="auto"/>
              <w:rPr>
                <w:rFonts w:eastAsia="Calibri" w:cs="Times New Roman"/>
                <w:kern w:val="2"/>
                <w:szCs w:val="20"/>
                <w14:ligatures w14:val="standardContextual"/>
              </w:rPr>
            </w:pPr>
            <w:r w:rsidRPr="0088103E">
              <w:rPr>
                <w:rFonts w:eastAsia="Calibri" w:cs="Times New Roman"/>
                <w:kern w:val="2"/>
                <w:szCs w:val="20"/>
                <w14:ligatures w14:val="standardContextual"/>
              </w:rPr>
              <w:t>NOTE: RAN4 understands that further decision on option 4a/4b and option 3 will be made in the future WI phase.</w:t>
            </w:r>
          </w:p>
          <w:p w14:paraId="082803DC" w14:textId="77777777" w:rsidR="008678CB" w:rsidRPr="0088103E" w:rsidRDefault="008678CB" w:rsidP="00483426">
            <w:pPr>
              <w:spacing w:afterLines="50" w:after="120" w:line="276" w:lineRule="auto"/>
              <w:rPr>
                <w:rFonts w:eastAsia="Calibri" w:cs="Times New Roman"/>
                <w:b/>
                <w:kern w:val="2"/>
                <w:szCs w:val="20"/>
                <w:lang w:eastAsia="zh-CN"/>
                <w14:ligatures w14:val="standardContextual"/>
              </w:rPr>
            </w:pPr>
            <w:r w:rsidRPr="0088103E">
              <w:rPr>
                <w:rFonts w:eastAsia="Calibri" w:cs="Times New Roman"/>
                <w:b/>
                <w:kern w:val="2"/>
                <w:szCs w:val="20"/>
                <w:lang w:eastAsia="zh-CN"/>
                <w14:ligatures w14:val="standardContextual"/>
              </w:rPr>
              <w:t>For further discussion:</w:t>
            </w:r>
          </w:p>
          <w:p w14:paraId="0228B4EA" w14:textId="77777777" w:rsidR="008678CB" w:rsidRPr="0088103E" w:rsidRDefault="008678CB" w:rsidP="00483426">
            <w:pPr>
              <w:spacing w:afterLines="50" w:after="120" w:line="276" w:lineRule="auto"/>
              <w:rPr>
                <w:rFonts w:eastAsia="Calibri" w:cs="Times New Roman"/>
                <w:kern w:val="2"/>
                <w:szCs w:val="20"/>
                <w:lang w:eastAsia="zh-CN"/>
                <w14:ligatures w14:val="standardContextual"/>
              </w:rPr>
            </w:pPr>
            <w:r w:rsidRPr="0088103E">
              <w:rPr>
                <w:rFonts w:eastAsia="Calibri" w:cs="Times New Roman"/>
                <w:kern w:val="2"/>
                <w:szCs w:val="20"/>
                <w:lang w:eastAsia="zh-CN"/>
                <w14:ligatures w14:val="standardContextual"/>
              </w:rPr>
              <w:t xml:space="preserve">The above </w:t>
            </w:r>
            <w:proofErr w:type="gramStart"/>
            <w:r w:rsidRPr="0088103E">
              <w:rPr>
                <w:rFonts w:eastAsia="Calibri" w:cs="Times New Roman"/>
                <w:kern w:val="2"/>
                <w:szCs w:val="20"/>
                <w:lang w:eastAsia="zh-CN"/>
                <w14:ligatures w14:val="standardContextual"/>
              </w:rPr>
              <w:t>FFS;</w:t>
            </w:r>
            <w:proofErr w:type="gramEnd"/>
            <w:r w:rsidRPr="0088103E">
              <w:rPr>
                <w:rFonts w:eastAsia="Calibri" w:cs="Times New Roman"/>
                <w:kern w:val="2"/>
                <w:szCs w:val="20"/>
                <w:lang w:eastAsia="zh-CN"/>
                <w14:ligatures w14:val="standardContextual"/>
              </w:rPr>
              <w:t xml:space="preserve"> i.e.</w:t>
            </w:r>
          </w:p>
          <w:p w14:paraId="6EB12C01" w14:textId="77777777" w:rsidR="008678CB" w:rsidRPr="00CE684C" w:rsidRDefault="008678CB" w:rsidP="008678CB">
            <w:pPr>
              <w:numPr>
                <w:ilvl w:val="0"/>
                <w:numId w:val="87"/>
              </w:numPr>
              <w:spacing w:afterLines="50" w:after="120" w:line="276" w:lineRule="auto"/>
              <w:rPr>
                <w:rFonts w:eastAsia="Calibri" w:cs="Times New Roman"/>
                <w:kern w:val="2"/>
                <w:szCs w:val="20"/>
                <w:lang w:eastAsia="zh-CN"/>
                <w14:ligatures w14:val="standardContextual"/>
              </w:rPr>
            </w:pPr>
            <w:r w:rsidRPr="00CE684C">
              <w:rPr>
                <w:rFonts w:eastAsia="Calibri" w:cs="Times New Roman"/>
                <w:kern w:val="2"/>
                <w:szCs w:val="20"/>
                <w:lang w:eastAsia="zh-CN"/>
                <w14:ligatures w14:val="standardContextual"/>
              </w:rPr>
              <w:t>Whether a dataset is captured for option 4b</w:t>
            </w:r>
          </w:p>
          <w:p w14:paraId="1DF208A5" w14:textId="77777777" w:rsidR="008678CB" w:rsidRPr="0088103E" w:rsidRDefault="008678CB" w:rsidP="008678CB">
            <w:pPr>
              <w:numPr>
                <w:ilvl w:val="0"/>
                <w:numId w:val="87"/>
              </w:numPr>
              <w:spacing w:afterLines="50" w:after="120" w:line="276" w:lineRule="auto"/>
              <w:rPr>
                <w:rFonts w:ascii="Calibri" w:eastAsia="Calibri" w:hAnsi="Calibri" w:cs="Arial"/>
                <w:kern w:val="2"/>
                <w:sz w:val="24"/>
                <w:szCs w:val="24"/>
                <w:lang w:eastAsia="zh-CN"/>
                <w14:ligatures w14:val="standardContextual"/>
              </w:rPr>
            </w:pPr>
            <w:r w:rsidRPr="0088103E">
              <w:rPr>
                <w:rFonts w:eastAsia="Calibri" w:cs="Times New Roman"/>
                <w:kern w:val="2"/>
                <w:szCs w:val="20"/>
                <w:lang w:eastAsia="zh-CN"/>
                <w14:ligatures w14:val="standardContextual"/>
              </w:rPr>
              <w:t>Whether a reference encoder is specified for option 4a</w:t>
            </w:r>
          </w:p>
        </w:tc>
      </w:tr>
    </w:tbl>
    <w:p w14:paraId="33ED17DA" w14:textId="77777777" w:rsidR="008678CB" w:rsidRDefault="008678CB" w:rsidP="008678CB">
      <w:pPr>
        <w:pStyle w:val="RAN4H3"/>
        <w:numPr>
          <w:ilvl w:val="0"/>
          <w:numId w:val="0"/>
        </w:numPr>
        <w:rPr>
          <w:rFonts w:ascii="Times New Roman" w:hAnsi="Times New Roman" w:cs="Times New Roman"/>
          <w:sz w:val="20"/>
          <w:szCs w:val="20"/>
        </w:rPr>
      </w:pPr>
    </w:p>
    <w:p w14:paraId="29B8C6B6" w14:textId="77777777" w:rsidR="008678CB" w:rsidRPr="008C1DDF" w:rsidRDefault="008678CB" w:rsidP="008678CB">
      <w:r>
        <w:t xml:space="preserve">In the last meeting, it was agreed that a dataset is specified for Option 4a. </w:t>
      </w:r>
      <w:r w:rsidRPr="008C1DDF">
        <w:t>For the encoder-based approach, i.e., Option 4b, the encoder selected from Option 3 can be the candidate for the reference encoder to be specified</w:t>
      </w:r>
      <w:r>
        <w:t xml:space="preserve">. </w:t>
      </w:r>
      <w:r w:rsidRPr="008C1DDF">
        <w:t xml:space="preserve">However, the selection criterion for the reference encoder </w:t>
      </w:r>
      <w:r>
        <w:t xml:space="preserve">in Option 4a and for the dataset in Option 4b </w:t>
      </w:r>
      <w:r w:rsidRPr="008C1DDF">
        <w:t>is unclear.</w:t>
      </w:r>
    </w:p>
    <w:p w14:paraId="30ABF6A8" w14:textId="77777777" w:rsidR="008678CB" w:rsidRPr="006A2CC7" w:rsidRDefault="008678CB" w:rsidP="008678CB">
      <w:pPr>
        <w:pStyle w:val="RAN4proposal"/>
        <w:ind w:left="360" w:hanging="360"/>
        <w:rPr>
          <w:szCs w:val="20"/>
        </w:rPr>
      </w:pPr>
      <w:bookmarkStart w:id="13" w:name="_Toc197702749"/>
      <w:r w:rsidRPr="008C1DDF">
        <w:rPr>
          <w:rStyle w:val="normaltextrun"/>
        </w:rPr>
        <w:t>RAN4</w:t>
      </w:r>
      <w:r>
        <w:rPr>
          <w:rStyle w:val="normaltextrun"/>
        </w:rPr>
        <w:t xml:space="preserve"> </w:t>
      </w:r>
      <w:r w:rsidRPr="008C1DDF">
        <w:rPr>
          <w:rStyle w:val="normaltextrun"/>
        </w:rPr>
        <w:t>to further discuss the selection criterion for the reference encoder</w:t>
      </w:r>
      <w:r>
        <w:rPr>
          <w:rStyle w:val="normaltextrun"/>
        </w:rPr>
        <w:t xml:space="preserve"> in </w:t>
      </w:r>
      <w:r w:rsidRPr="008C1DDF">
        <w:rPr>
          <w:rStyle w:val="normaltextrun"/>
        </w:rPr>
        <w:t>Option 4a</w:t>
      </w:r>
      <w:r>
        <w:rPr>
          <w:rStyle w:val="normaltextrun"/>
        </w:rPr>
        <w:t xml:space="preserve"> and the dataset in Option 4b</w:t>
      </w:r>
      <w:r w:rsidRPr="008C1DDF">
        <w:rPr>
          <w:rStyle w:val="normaltextrun"/>
        </w:rPr>
        <w:t>.</w:t>
      </w:r>
      <w:bookmarkEnd w:id="13"/>
      <w:r w:rsidRPr="008C1DDF">
        <w:rPr>
          <w:rStyle w:val="eop"/>
          <w:szCs w:val="20"/>
        </w:rPr>
        <w:t> </w:t>
      </w:r>
    </w:p>
    <w:p w14:paraId="502249E5" w14:textId="77777777" w:rsidR="008678CB" w:rsidRDefault="008678CB" w:rsidP="008678CB">
      <w:pPr>
        <w:pStyle w:val="RAN4H3"/>
      </w:pPr>
      <w:r w:rsidRPr="0088103E">
        <w:t>Relation between RAN</w:t>
      </w:r>
      <w:r>
        <w:t>4</w:t>
      </w:r>
      <w:r w:rsidRPr="0088103E">
        <w:t xml:space="preserve"> option 3 and RAN1 inter-vendor collaboration direction C</w:t>
      </w:r>
    </w:p>
    <w:p w14:paraId="4E79BF3E" w14:textId="77777777" w:rsidR="008678CB" w:rsidRDefault="008678CB" w:rsidP="008678CB">
      <w:pPr>
        <w:pStyle w:val="RAN4H3"/>
        <w:numPr>
          <w:ilvl w:val="0"/>
          <w:numId w:val="0"/>
        </w:numPr>
        <w:rPr>
          <w:rFonts w:ascii="Times New Roman" w:hAnsi="Times New Roman" w:cs="Times New Roman"/>
          <w:sz w:val="20"/>
          <w:szCs w:val="20"/>
        </w:rPr>
      </w:pPr>
      <w:r w:rsidRPr="0088103E">
        <w:rPr>
          <w:rFonts w:ascii="Times New Roman" w:hAnsi="Times New Roman" w:cs="Times New Roman"/>
          <w:sz w:val="20"/>
          <w:szCs w:val="20"/>
        </w:rPr>
        <w:t>The following FFS</w:t>
      </w:r>
      <w:r>
        <w:rPr>
          <w:rFonts w:ascii="Times New Roman" w:hAnsi="Times New Roman" w:cs="Times New Roman"/>
          <w:sz w:val="20"/>
          <w:szCs w:val="20"/>
        </w:rPr>
        <w:t xml:space="preserve"> point </w:t>
      </w:r>
      <w:r w:rsidRPr="0088103E">
        <w:rPr>
          <w:rFonts w:ascii="Times New Roman" w:hAnsi="Times New Roman" w:cs="Times New Roman"/>
          <w:sz w:val="20"/>
          <w:szCs w:val="20"/>
        </w:rPr>
        <w:t xml:space="preserve">regarding </w:t>
      </w:r>
      <w:r>
        <w:rPr>
          <w:rFonts w:ascii="Times New Roman" w:hAnsi="Times New Roman" w:cs="Times New Roman"/>
          <w:sz w:val="20"/>
          <w:szCs w:val="20"/>
        </w:rPr>
        <w:t>the r</w:t>
      </w:r>
      <w:r w:rsidRPr="0088103E">
        <w:rPr>
          <w:rFonts w:ascii="Times New Roman" w:hAnsi="Times New Roman" w:cs="Times New Roman"/>
          <w:sz w:val="20"/>
          <w:szCs w:val="20"/>
        </w:rPr>
        <w:t>elation between RAN</w:t>
      </w:r>
      <w:r>
        <w:rPr>
          <w:rFonts w:ascii="Times New Roman" w:hAnsi="Times New Roman" w:cs="Times New Roman"/>
          <w:sz w:val="20"/>
          <w:szCs w:val="20"/>
        </w:rPr>
        <w:t>4</w:t>
      </w:r>
      <w:r w:rsidRPr="0088103E">
        <w:rPr>
          <w:rFonts w:ascii="Times New Roman" w:hAnsi="Times New Roman" w:cs="Times New Roman"/>
          <w:sz w:val="20"/>
          <w:szCs w:val="20"/>
        </w:rPr>
        <w:t xml:space="preserve"> option 3 and RAN1 inter-vendor collaboration direction C</w:t>
      </w:r>
      <w:r>
        <w:rPr>
          <w:rFonts w:ascii="Times New Roman" w:hAnsi="Times New Roman" w:cs="Times New Roman"/>
          <w:sz w:val="20"/>
          <w:szCs w:val="20"/>
        </w:rPr>
        <w:t xml:space="preserve"> </w:t>
      </w:r>
      <w:r w:rsidRPr="0088103E">
        <w:rPr>
          <w:rFonts w:ascii="Times New Roman" w:hAnsi="Times New Roman" w:cs="Times New Roman"/>
          <w:sz w:val="20"/>
          <w:szCs w:val="20"/>
        </w:rPr>
        <w:t>w</w:t>
      </w:r>
      <w:r>
        <w:rPr>
          <w:rFonts w:ascii="Times New Roman" w:hAnsi="Times New Roman" w:cs="Times New Roman"/>
          <w:sz w:val="20"/>
          <w:szCs w:val="20"/>
        </w:rPr>
        <w:t>as</w:t>
      </w:r>
      <w:r w:rsidRPr="0088103E">
        <w:rPr>
          <w:rFonts w:ascii="Times New Roman" w:hAnsi="Times New Roman" w:cs="Times New Roman"/>
          <w:sz w:val="20"/>
          <w:szCs w:val="20"/>
        </w:rPr>
        <w:t xml:space="preserve"> reached in RAN4#114bis meeting:</w:t>
      </w:r>
    </w:p>
    <w:tbl>
      <w:tblPr>
        <w:tblStyle w:val="TableGrid"/>
        <w:tblW w:w="0" w:type="auto"/>
        <w:tblLook w:val="04A0" w:firstRow="1" w:lastRow="0" w:firstColumn="1" w:lastColumn="0" w:noHBand="0" w:noVBand="1"/>
      </w:tblPr>
      <w:tblGrid>
        <w:gridCol w:w="9617"/>
      </w:tblGrid>
      <w:tr w:rsidR="008678CB" w14:paraId="2E0B0523" w14:textId="77777777" w:rsidTr="00483426">
        <w:tc>
          <w:tcPr>
            <w:tcW w:w="9617" w:type="dxa"/>
          </w:tcPr>
          <w:p w14:paraId="2FAA7A54" w14:textId="77777777" w:rsidR="008678CB" w:rsidRPr="0088103E" w:rsidRDefault="008678CB" w:rsidP="00483426">
            <w:pPr>
              <w:spacing w:afterLines="50" w:after="120" w:line="276" w:lineRule="auto"/>
              <w:rPr>
                <w:rFonts w:eastAsia="Calibri" w:cs="Times New Roman"/>
                <w:b/>
                <w:kern w:val="2"/>
                <w:szCs w:val="20"/>
                <w:lang w:eastAsia="zh-CN"/>
                <w14:ligatures w14:val="standardContextual"/>
              </w:rPr>
            </w:pPr>
            <w:r w:rsidRPr="0088103E">
              <w:rPr>
                <w:rFonts w:eastAsia="Calibri" w:cs="Times New Roman"/>
                <w:b/>
                <w:kern w:val="2"/>
                <w:szCs w:val="20"/>
                <w:lang w:eastAsia="zh-CN"/>
                <w14:ligatures w14:val="standardContextual"/>
              </w:rPr>
              <w:t>For further discussion:</w:t>
            </w:r>
          </w:p>
          <w:p w14:paraId="3A23A2F6" w14:textId="77777777" w:rsidR="008678CB" w:rsidRPr="0088103E" w:rsidRDefault="008678CB" w:rsidP="008678CB">
            <w:pPr>
              <w:numPr>
                <w:ilvl w:val="0"/>
                <w:numId w:val="86"/>
              </w:numPr>
              <w:spacing w:line="276" w:lineRule="auto"/>
              <w:rPr>
                <w:rFonts w:eastAsia="Calibri" w:cs="Times New Roman"/>
                <w:kern w:val="2"/>
                <w:szCs w:val="20"/>
                <w14:ligatures w14:val="standardContextual"/>
              </w:rPr>
            </w:pPr>
            <w:r w:rsidRPr="0088103E">
              <w:rPr>
                <w:rFonts w:eastAsia="Calibri" w:cs="Times New Roman"/>
                <w:kern w:val="2"/>
                <w:szCs w:val="20"/>
                <w:lang w:eastAsia="zh-CN"/>
                <w14:ligatures w14:val="standardContextual"/>
              </w:rPr>
              <w:t xml:space="preserve">From the online discussion: </w:t>
            </w:r>
            <w:r w:rsidRPr="0088103E">
              <w:rPr>
                <w:rFonts w:eastAsia="Calibri" w:cs="Times New Roman"/>
                <w:kern w:val="2"/>
                <w:szCs w:val="20"/>
                <w14:ligatures w14:val="standardContextual"/>
              </w:rPr>
              <w:t>FFS on the relation between RAN4 test decoder options and RAN1 inter-vendor interoperability directions.</w:t>
            </w:r>
          </w:p>
          <w:p w14:paraId="042F84EC" w14:textId="77777777" w:rsidR="008678CB" w:rsidRPr="0088103E" w:rsidRDefault="008678CB" w:rsidP="00483426">
            <w:pPr>
              <w:spacing w:afterLines="50" w:after="120" w:line="276" w:lineRule="auto"/>
              <w:rPr>
                <w:rFonts w:ascii="Calibri" w:eastAsia="Calibri" w:hAnsi="Calibri" w:cs="Arial"/>
                <w:kern w:val="2"/>
                <w:sz w:val="24"/>
                <w:szCs w:val="24"/>
                <w:lang w:eastAsia="zh-CN"/>
                <w14:ligatures w14:val="standardContextual"/>
              </w:rPr>
            </w:pPr>
            <w:r w:rsidRPr="0088103E">
              <w:rPr>
                <w:rFonts w:eastAsia="Calibri" w:cs="Times New Roman"/>
                <w:kern w:val="2"/>
                <w:szCs w:val="20"/>
                <w:lang w:eastAsia="zh-CN"/>
                <w14:ligatures w14:val="standardContextual"/>
              </w:rPr>
              <w:t>The relation between the RAN4 options and RAN1 inter-vendor interoperability directions should be further clarified.</w:t>
            </w:r>
          </w:p>
        </w:tc>
      </w:tr>
    </w:tbl>
    <w:p w14:paraId="77D0DA6A" w14:textId="77777777" w:rsidR="008678CB" w:rsidRDefault="008678CB" w:rsidP="008678CB">
      <w:pPr>
        <w:pStyle w:val="RAN4H3"/>
        <w:numPr>
          <w:ilvl w:val="0"/>
          <w:numId w:val="0"/>
        </w:numPr>
        <w:rPr>
          <w:rFonts w:ascii="Times New Roman" w:hAnsi="Times New Roman" w:cs="Times New Roman"/>
          <w:sz w:val="20"/>
          <w:szCs w:val="20"/>
        </w:rPr>
      </w:pPr>
      <w:r>
        <w:rPr>
          <w:rFonts w:ascii="Times New Roman" w:hAnsi="Times New Roman" w:cs="Times New Roman"/>
          <w:sz w:val="20"/>
          <w:szCs w:val="20"/>
        </w:rPr>
        <w:t xml:space="preserve">We quote here the </w:t>
      </w:r>
      <w:r w:rsidRPr="00C010F8">
        <w:rPr>
          <w:rFonts w:ascii="Times New Roman" w:hAnsi="Times New Roman" w:cs="Times New Roman"/>
          <w:sz w:val="20"/>
          <w:szCs w:val="20"/>
        </w:rPr>
        <w:t>RAN1 agreements about inter-vendor collaboration direction C:</w:t>
      </w:r>
    </w:p>
    <w:tbl>
      <w:tblPr>
        <w:tblStyle w:val="TableGrid"/>
        <w:tblW w:w="0" w:type="auto"/>
        <w:tblLook w:val="04A0" w:firstRow="1" w:lastRow="0" w:firstColumn="1" w:lastColumn="0" w:noHBand="0" w:noVBand="1"/>
      </w:tblPr>
      <w:tblGrid>
        <w:gridCol w:w="9617"/>
      </w:tblGrid>
      <w:tr w:rsidR="008678CB" w14:paraId="78C7D4D6" w14:textId="77777777" w:rsidTr="00483426">
        <w:tc>
          <w:tcPr>
            <w:tcW w:w="9617" w:type="dxa"/>
          </w:tcPr>
          <w:p w14:paraId="22581862" w14:textId="77777777" w:rsidR="008678CB" w:rsidRPr="008678CB" w:rsidRDefault="008678CB" w:rsidP="00483426">
            <w:pPr>
              <w:pStyle w:val="paragraph"/>
              <w:spacing w:before="0" w:beforeAutospacing="0" w:after="0" w:afterAutospacing="0"/>
              <w:jc w:val="both"/>
              <w:textAlignment w:val="baseline"/>
              <w:rPr>
                <w:sz w:val="20"/>
                <w:szCs w:val="20"/>
              </w:rPr>
            </w:pPr>
            <w:r w:rsidRPr="008678CB">
              <w:rPr>
                <w:rStyle w:val="normaltextrun"/>
                <w:sz w:val="20"/>
                <w:szCs w:val="20"/>
                <w:shd w:val="clear" w:color="auto" w:fill="00FF00"/>
              </w:rPr>
              <w:t>RAN1#118 Agreement</w:t>
            </w:r>
            <w:r w:rsidRPr="008678CB">
              <w:rPr>
                <w:rStyle w:val="eop"/>
                <w:sz w:val="20"/>
                <w:szCs w:val="20"/>
              </w:rPr>
              <w:t> </w:t>
            </w:r>
          </w:p>
          <w:p w14:paraId="28AC3574" w14:textId="77777777" w:rsidR="008678CB" w:rsidRPr="008678CB" w:rsidRDefault="008678CB" w:rsidP="00483426">
            <w:pPr>
              <w:pStyle w:val="paragraph"/>
              <w:spacing w:before="0" w:beforeAutospacing="0" w:after="0" w:afterAutospacing="0"/>
              <w:jc w:val="both"/>
              <w:textAlignment w:val="baseline"/>
              <w:rPr>
                <w:sz w:val="20"/>
                <w:szCs w:val="20"/>
              </w:rPr>
            </w:pPr>
            <w:r w:rsidRPr="008678CB">
              <w:rPr>
                <w:rStyle w:val="normaltextrun"/>
                <w:sz w:val="20"/>
                <w:szCs w:val="20"/>
              </w:rPr>
              <w:t>Continue the study of following directions - on-device operation and UE side offline engineering </w:t>
            </w:r>
            <w:r w:rsidRPr="008678CB">
              <w:rPr>
                <w:rStyle w:val="eop"/>
                <w:sz w:val="20"/>
                <w:szCs w:val="20"/>
              </w:rPr>
              <w:t> </w:t>
            </w:r>
          </w:p>
          <w:p w14:paraId="718B7269" w14:textId="77777777" w:rsidR="008678CB" w:rsidRPr="008678CB" w:rsidRDefault="008678CB" w:rsidP="008678CB">
            <w:pPr>
              <w:pStyle w:val="paragraph"/>
              <w:numPr>
                <w:ilvl w:val="0"/>
                <w:numId w:val="89"/>
              </w:numPr>
              <w:spacing w:before="0" w:beforeAutospacing="0" w:after="0" w:afterAutospacing="0"/>
              <w:jc w:val="both"/>
              <w:textAlignment w:val="baseline"/>
              <w:rPr>
                <w:rStyle w:val="normaltextrun"/>
                <w:sz w:val="20"/>
                <w:szCs w:val="20"/>
              </w:rPr>
            </w:pPr>
            <w:r w:rsidRPr="008678CB">
              <w:rPr>
                <w:rStyle w:val="normaltextrun"/>
                <w:sz w:val="20"/>
                <w:szCs w:val="20"/>
              </w:rPr>
              <w:t>Direction A: Sharing parameters/reference model/dataset that enables UE-side offline engineering (Inter vendor collaboration option 3a/5a/4)</w:t>
            </w:r>
          </w:p>
          <w:p w14:paraId="0DB12D18" w14:textId="77777777" w:rsidR="008678CB" w:rsidRPr="008678CB" w:rsidRDefault="008678CB" w:rsidP="008678CB">
            <w:pPr>
              <w:pStyle w:val="paragraph"/>
              <w:numPr>
                <w:ilvl w:val="0"/>
                <w:numId w:val="89"/>
              </w:numPr>
              <w:spacing w:before="0" w:beforeAutospacing="0" w:after="0" w:afterAutospacing="0"/>
              <w:jc w:val="both"/>
              <w:textAlignment w:val="baseline"/>
              <w:rPr>
                <w:rStyle w:val="normaltextrun"/>
                <w:sz w:val="20"/>
                <w:szCs w:val="20"/>
              </w:rPr>
            </w:pPr>
            <w:r w:rsidRPr="008678CB">
              <w:rPr>
                <w:rStyle w:val="normaltextrun"/>
                <w:sz w:val="20"/>
                <w:szCs w:val="20"/>
              </w:rPr>
              <w:t>Direction B: Sharing NW side encoder parameter to UE side for UE side inference directly with on-device operation (Inter vendor collaboration option 3b)</w:t>
            </w:r>
          </w:p>
          <w:p w14:paraId="611BAA70" w14:textId="77777777" w:rsidR="008678CB" w:rsidRPr="008678CB" w:rsidRDefault="008678CB" w:rsidP="008678CB">
            <w:pPr>
              <w:pStyle w:val="paragraph"/>
              <w:numPr>
                <w:ilvl w:val="0"/>
                <w:numId w:val="89"/>
              </w:numPr>
              <w:spacing w:before="0" w:beforeAutospacing="0" w:after="0" w:afterAutospacing="0"/>
              <w:jc w:val="both"/>
              <w:textAlignment w:val="baseline"/>
              <w:rPr>
                <w:rStyle w:val="normaltextrun"/>
                <w:sz w:val="20"/>
                <w:szCs w:val="20"/>
              </w:rPr>
            </w:pPr>
            <w:r w:rsidRPr="008678CB">
              <w:rPr>
                <w:rStyle w:val="normaltextrun"/>
                <w:sz w:val="20"/>
                <w:szCs w:val="20"/>
              </w:rPr>
              <w:t>Direction C: Fully standardized reference model(s) and parameters with specified CSI generation part and/or CSI reconstruction part (Inter vendor collaboration option 1)</w:t>
            </w:r>
          </w:p>
          <w:p w14:paraId="7D6677C8" w14:textId="77777777" w:rsidR="008678CB" w:rsidRPr="008678CB" w:rsidRDefault="008678CB" w:rsidP="00483426">
            <w:pPr>
              <w:pStyle w:val="paragraph"/>
              <w:spacing w:before="0" w:beforeAutospacing="0" w:after="0" w:afterAutospacing="0"/>
              <w:jc w:val="both"/>
              <w:textAlignment w:val="baseline"/>
              <w:rPr>
                <w:sz w:val="20"/>
                <w:szCs w:val="20"/>
              </w:rPr>
            </w:pPr>
            <w:r w:rsidRPr="008678CB">
              <w:rPr>
                <w:rStyle w:val="normaltextrun"/>
                <w:sz w:val="20"/>
                <w:szCs w:val="20"/>
                <w:shd w:val="clear" w:color="auto" w:fill="00FF00"/>
              </w:rPr>
              <w:t>RAN1#118bis Agreement</w:t>
            </w:r>
            <w:r w:rsidRPr="008678CB">
              <w:rPr>
                <w:rStyle w:val="eop"/>
                <w:sz w:val="20"/>
                <w:szCs w:val="20"/>
              </w:rPr>
              <w:t> </w:t>
            </w:r>
          </w:p>
          <w:p w14:paraId="5F0E1F7A" w14:textId="77777777" w:rsidR="008678CB" w:rsidRPr="008678CB" w:rsidRDefault="008678CB" w:rsidP="008678CB">
            <w:pPr>
              <w:pStyle w:val="paragraph"/>
              <w:numPr>
                <w:ilvl w:val="0"/>
                <w:numId w:val="88"/>
              </w:numPr>
              <w:spacing w:before="0" w:beforeAutospacing="0" w:after="0" w:afterAutospacing="0"/>
              <w:jc w:val="both"/>
              <w:textAlignment w:val="baseline"/>
              <w:rPr>
                <w:rStyle w:val="normaltextrun"/>
                <w:sz w:val="20"/>
                <w:szCs w:val="20"/>
              </w:rPr>
            </w:pPr>
            <w:r w:rsidRPr="008678CB">
              <w:rPr>
                <w:rStyle w:val="normaltextrun"/>
                <w:sz w:val="20"/>
                <w:szCs w:val="20"/>
              </w:rPr>
              <w:t>For Direction C:</w:t>
            </w:r>
          </w:p>
          <w:p w14:paraId="3BDA73D9" w14:textId="77777777" w:rsidR="008678CB" w:rsidRPr="008678CB" w:rsidRDefault="008678CB" w:rsidP="008678CB">
            <w:pPr>
              <w:pStyle w:val="paragraph"/>
              <w:numPr>
                <w:ilvl w:val="1"/>
                <w:numId w:val="88"/>
              </w:numPr>
              <w:spacing w:before="0" w:beforeAutospacing="0" w:after="0" w:afterAutospacing="0"/>
              <w:jc w:val="both"/>
              <w:textAlignment w:val="baseline"/>
              <w:rPr>
                <w:sz w:val="20"/>
                <w:szCs w:val="20"/>
              </w:rPr>
            </w:pPr>
            <w:r w:rsidRPr="008678CB">
              <w:rPr>
                <w:rStyle w:val="normaltextrun"/>
                <w:sz w:val="20"/>
                <w:szCs w:val="20"/>
              </w:rPr>
              <w:t xml:space="preserve">It is clarified </w:t>
            </w:r>
            <w:proofErr w:type="gramStart"/>
            <w:r w:rsidRPr="008678CB">
              <w:rPr>
                <w:rStyle w:val="normaltextrun"/>
                <w:sz w:val="20"/>
                <w:szCs w:val="20"/>
              </w:rPr>
              <w:t>that,</w:t>
            </w:r>
            <w:proofErr w:type="gramEnd"/>
            <w:r w:rsidRPr="008678CB">
              <w:rPr>
                <w:rStyle w:val="normaltextrun"/>
                <w:sz w:val="20"/>
                <w:szCs w:val="20"/>
              </w:rPr>
              <w:t xml:space="preserve"> the purpose of a fully specified CSI generation (reconstruction) part is to enable development/training of compatible CSI reconstruction (generation) parts at the NW (UE) side.</w:t>
            </w:r>
            <w:r w:rsidRPr="008678CB">
              <w:rPr>
                <w:rStyle w:val="eop"/>
                <w:sz w:val="20"/>
                <w:szCs w:val="20"/>
              </w:rPr>
              <w:t> </w:t>
            </w:r>
          </w:p>
          <w:p w14:paraId="469B0E38" w14:textId="77777777" w:rsidR="008678CB" w:rsidRPr="008678CB" w:rsidRDefault="008678CB" w:rsidP="00483426">
            <w:pPr>
              <w:pStyle w:val="paragraph"/>
              <w:spacing w:before="0" w:beforeAutospacing="0" w:after="0" w:afterAutospacing="0"/>
              <w:jc w:val="both"/>
              <w:textAlignment w:val="baseline"/>
              <w:rPr>
                <w:rStyle w:val="normaltextrun"/>
                <w:sz w:val="20"/>
                <w:szCs w:val="20"/>
                <w:shd w:val="clear" w:color="auto" w:fill="00FF00"/>
              </w:rPr>
            </w:pPr>
            <w:r w:rsidRPr="008678CB">
              <w:rPr>
                <w:rStyle w:val="normaltextrun"/>
                <w:sz w:val="20"/>
                <w:szCs w:val="20"/>
                <w:shd w:val="clear" w:color="auto" w:fill="00FF00"/>
              </w:rPr>
              <w:t>RAN1#120 Conclusion </w:t>
            </w:r>
          </w:p>
          <w:p w14:paraId="457D51A3" w14:textId="77777777" w:rsidR="008678CB" w:rsidRPr="008678CB" w:rsidRDefault="008678CB" w:rsidP="008678CB">
            <w:pPr>
              <w:pStyle w:val="paragraph"/>
              <w:numPr>
                <w:ilvl w:val="0"/>
                <w:numId w:val="88"/>
              </w:numPr>
              <w:spacing w:before="0" w:beforeAutospacing="0" w:after="0" w:afterAutospacing="0"/>
              <w:jc w:val="both"/>
              <w:textAlignment w:val="baseline"/>
              <w:rPr>
                <w:sz w:val="20"/>
                <w:szCs w:val="20"/>
              </w:rPr>
            </w:pPr>
            <w:r w:rsidRPr="008678CB">
              <w:rPr>
                <w:rStyle w:val="normaltextrun"/>
                <w:color w:val="000000"/>
                <w:sz w:val="20"/>
                <w:szCs w:val="20"/>
              </w:rPr>
              <w:t>Direction C with standardized model ensures a minimum performance requirement. </w:t>
            </w:r>
            <w:r w:rsidRPr="008678CB">
              <w:rPr>
                <w:rStyle w:val="eop"/>
                <w:color w:val="000000"/>
                <w:sz w:val="20"/>
                <w:szCs w:val="20"/>
              </w:rPr>
              <w:t> </w:t>
            </w:r>
          </w:p>
          <w:p w14:paraId="73B1A524" w14:textId="77777777" w:rsidR="008678CB" w:rsidRPr="008678CB" w:rsidRDefault="008678CB" w:rsidP="008678CB">
            <w:pPr>
              <w:pStyle w:val="paragraph"/>
              <w:numPr>
                <w:ilvl w:val="1"/>
                <w:numId w:val="88"/>
              </w:numPr>
              <w:spacing w:before="0" w:beforeAutospacing="0" w:after="0" w:afterAutospacing="0"/>
              <w:jc w:val="both"/>
              <w:textAlignment w:val="baseline"/>
              <w:rPr>
                <w:b/>
                <w:bCs/>
                <w:sz w:val="20"/>
                <w:szCs w:val="20"/>
              </w:rPr>
            </w:pPr>
            <w:r w:rsidRPr="008678CB">
              <w:rPr>
                <w:rStyle w:val="normaltextrun"/>
                <w:b/>
                <w:color w:val="000000"/>
                <w:sz w:val="20"/>
                <w:szCs w:val="20"/>
              </w:rPr>
              <w:t>The so called fully specified reference model discussed in RAN1 for Direction C is assumed to be equivalent to the to-be-specified model, if specified, for performance requirements in RAN4.</w:t>
            </w:r>
            <w:r w:rsidRPr="008678CB">
              <w:rPr>
                <w:rStyle w:val="eop"/>
                <w:b/>
                <w:bCs/>
                <w:color w:val="000000"/>
                <w:sz w:val="20"/>
                <w:szCs w:val="20"/>
              </w:rPr>
              <w:t> </w:t>
            </w:r>
          </w:p>
          <w:p w14:paraId="0119487F" w14:textId="77777777" w:rsidR="008678CB" w:rsidRPr="008678CB" w:rsidRDefault="008678CB" w:rsidP="00483426">
            <w:pPr>
              <w:pStyle w:val="paragraph"/>
              <w:spacing w:before="0" w:beforeAutospacing="0" w:after="0" w:afterAutospacing="0"/>
              <w:textAlignment w:val="baseline"/>
              <w:rPr>
                <w:sz w:val="20"/>
                <w:szCs w:val="20"/>
              </w:rPr>
            </w:pPr>
            <w:r w:rsidRPr="008678CB">
              <w:rPr>
                <w:rStyle w:val="normaltextrun"/>
                <w:sz w:val="20"/>
                <w:szCs w:val="20"/>
                <w:shd w:val="clear" w:color="auto" w:fill="00FF00"/>
              </w:rPr>
              <w:t>RAN1#120bis Agreement</w:t>
            </w:r>
            <w:r w:rsidRPr="008678CB">
              <w:rPr>
                <w:rStyle w:val="eop"/>
                <w:sz w:val="20"/>
                <w:szCs w:val="20"/>
              </w:rPr>
              <w:t> </w:t>
            </w:r>
          </w:p>
          <w:p w14:paraId="41FEF1B3" w14:textId="77777777" w:rsidR="008678CB" w:rsidRPr="008678CB" w:rsidRDefault="008678CB" w:rsidP="00483426">
            <w:pPr>
              <w:pStyle w:val="paragraph"/>
              <w:spacing w:before="0" w:beforeAutospacing="0" w:after="0" w:afterAutospacing="0"/>
              <w:textAlignment w:val="baseline"/>
              <w:rPr>
                <w:sz w:val="20"/>
                <w:szCs w:val="20"/>
              </w:rPr>
            </w:pPr>
            <w:r w:rsidRPr="008678CB">
              <w:rPr>
                <w:rStyle w:val="normaltextrun"/>
                <w:sz w:val="20"/>
                <w:szCs w:val="20"/>
              </w:rPr>
              <w:lastRenderedPageBreak/>
              <w:t>In Direction C, the fully standardized reference model is associated with an ID for pairing related discussion, then</w:t>
            </w:r>
            <w:r w:rsidRPr="008678CB">
              <w:rPr>
                <w:rStyle w:val="eop"/>
                <w:sz w:val="20"/>
                <w:szCs w:val="20"/>
              </w:rPr>
              <w:t> </w:t>
            </w:r>
          </w:p>
          <w:p w14:paraId="6C8B3764" w14:textId="77777777" w:rsidR="008678CB" w:rsidRPr="008678CB" w:rsidRDefault="008678CB" w:rsidP="008678CB">
            <w:pPr>
              <w:pStyle w:val="paragraph"/>
              <w:numPr>
                <w:ilvl w:val="0"/>
                <w:numId w:val="90"/>
              </w:numPr>
              <w:spacing w:before="0" w:beforeAutospacing="0" w:after="0" w:afterAutospacing="0"/>
              <w:jc w:val="both"/>
              <w:textAlignment w:val="baseline"/>
              <w:rPr>
                <w:sz w:val="20"/>
                <w:szCs w:val="20"/>
              </w:rPr>
            </w:pPr>
            <w:r w:rsidRPr="008678CB">
              <w:rPr>
                <w:rStyle w:val="normaltextrun"/>
                <w:sz w:val="20"/>
                <w:szCs w:val="20"/>
                <w:lang w:val="en-US"/>
              </w:rPr>
              <w:t>The same ID can be used for UE to collect UE-side target CSI for UE-side training </w:t>
            </w:r>
            <w:r w:rsidRPr="008678CB">
              <w:rPr>
                <w:rStyle w:val="eop"/>
                <w:sz w:val="20"/>
                <w:szCs w:val="20"/>
              </w:rPr>
              <w:t> </w:t>
            </w:r>
          </w:p>
          <w:p w14:paraId="33D8FB0E" w14:textId="77777777" w:rsidR="008678CB" w:rsidRPr="008678CB" w:rsidRDefault="008678CB" w:rsidP="008678CB">
            <w:pPr>
              <w:pStyle w:val="paragraph"/>
              <w:numPr>
                <w:ilvl w:val="0"/>
                <w:numId w:val="90"/>
              </w:numPr>
              <w:spacing w:before="0" w:beforeAutospacing="0" w:after="0" w:afterAutospacing="0"/>
              <w:jc w:val="both"/>
              <w:textAlignment w:val="baseline"/>
              <w:rPr>
                <w:sz w:val="20"/>
                <w:szCs w:val="20"/>
              </w:rPr>
            </w:pPr>
            <w:r w:rsidRPr="008678CB">
              <w:rPr>
                <w:rStyle w:val="normaltextrun"/>
                <w:sz w:val="20"/>
                <w:szCs w:val="20"/>
              </w:rPr>
              <w:t>The same ID can be used for applicability inquiry and reporting</w:t>
            </w:r>
            <w:r w:rsidRPr="008678CB">
              <w:rPr>
                <w:rStyle w:val="eop"/>
                <w:sz w:val="20"/>
                <w:szCs w:val="20"/>
              </w:rPr>
              <w:t> </w:t>
            </w:r>
          </w:p>
          <w:p w14:paraId="26240827" w14:textId="77777777" w:rsidR="008678CB" w:rsidRPr="008678CB" w:rsidRDefault="008678CB" w:rsidP="008678CB">
            <w:pPr>
              <w:pStyle w:val="paragraph"/>
              <w:numPr>
                <w:ilvl w:val="0"/>
                <w:numId w:val="90"/>
              </w:numPr>
              <w:spacing w:before="0" w:beforeAutospacing="0" w:after="0" w:afterAutospacing="0"/>
              <w:jc w:val="both"/>
              <w:textAlignment w:val="baseline"/>
              <w:rPr>
                <w:sz w:val="20"/>
                <w:szCs w:val="20"/>
              </w:rPr>
            </w:pPr>
            <w:r w:rsidRPr="008678CB">
              <w:rPr>
                <w:rStyle w:val="normaltextrun"/>
                <w:sz w:val="20"/>
                <w:szCs w:val="20"/>
                <w:lang w:val="en-US"/>
              </w:rPr>
              <w:t>The same ID can be used for inference configuration</w:t>
            </w:r>
            <w:r w:rsidRPr="008678CB">
              <w:rPr>
                <w:rStyle w:val="eop"/>
                <w:sz w:val="20"/>
                <w:szCs w:val="20"/>
              </w:rPr>
              <w:t> </w:t>
            </w:r>
          </w:p>
          <w:p w14:paraId="4F597F42" w14:textId="77777777" w:rsidR="008678CB" w:rsidRPr="008678CB" w:rsidRDefault="008678CB" w:rsidP="008678CB">
            <w:pPr>
              <w:pStyle w:val="paragraph"/>
              <w:numPr>
                <w:ilvl w:val="0"/>
                <w:numId w:val="90"/>
              </w:numPr>
              <w:spacing w:before="0" w:beforeAutospacing="0" w:after="0" w:afterAutospacing="0"/>
              <w:jc w:val="both"/>
              <w:textAlignment w:val="baseline"/>
              <w:rPr>
                <w:sz w:val="20"/>
                <w:szCs w:val="20"/>
              </w:rPr>
            </w:pPr>
            <w:r w:rsidRPr="008678CB">
              <w:rPr>
                <w:rStyle w:val="normaltextrun"/>
                <w:sz w:val="20"/>
                <w:szCs w:val="20"/>
              </w:rPr>
              <w:t>The same ID can be used for NW-side data collection</w:t>
            </w:r>
            <w:r w:rsidRPr="008678CB">
              <w:rPr>
                <w:rStyle w:val="eop"/>
                <w:sz w:val="20"/>
                <w:szCs w:val="20"/>
              </w:rPr>
              <w:t> </w:t>
            </w:r>
          </w:p>
          <w:p w14:paraId="3773DE92" w14:textId="77777777" w:rsidR="008678CB" w:rsidRPr="008678CB" w:rsidRDefault="008678CB" w:rsidP="00483426">
            <w:pPr>
              <w:pStyle w:val="paragraph"/>
              <w:spacing w:before="0" w:beforeAutospacing="0" w:after="0" w:afterAutospacing="0"/>
              <w:textAlignment w:val="baseline"/>
              <w:rPr>
                <w:sz w:val="20"/>
                <w:szCs w:val="20"/>
              </w:rPr>
            </w:pPr>
            <w:r w:rsidRPr="008678CB">
              <w:rPr>
                <w:rStyle w:val="normaltextrun"/>
                <w:sz w:val="20"/>
                <w:szCs w:val="20"/>
                <w:shd w:val="clear" w:color="auto" w:fill="00FF00"/>
              </w:rPr>
              <w:t>RAN1#120bis Agreement</w:t>
            </w:r>
            <w:r w:rsidRPr="008678CB">
              <w:rPr>
                <w:rStyle w:val="eop"/>
                <w:sz w:val="20"/>
                <w:szCs w:val="20"/>
              </w:rPr>
              <w:t> </w:t>
            </w:r>
          </w:p>
          <w:p w14:paraId="732E4779" w14:textId="77777777" w:rsidR="008678CB" w:rsidRPr="008678CB" w:rsidRDefault="008678CB" w:rsidP="00483426">
            <w:pPr>
              <w:pStyle w:val="paragraph"/>
              <w:spacing w:before="0" w:beforeAutospacing="0" w:after="0" w:afterAutospacing="0"/>
              <w:textAlignment w:val="baseline"/>
              <w:rPr>
                <w:sz w:val="20"/>
                <w:szCs w:val="20"/>
              </w:rPr>
            </w:pPr>
            <w:r w:rsidRPr="008678CB">
              <w:rPr>
                <w:rStyle w:val="normaltextrun"/>
                <w:sz w:val="20"/>
                <w:szCs w:val="20"/>
              </w:rPr>
              <w:t>For inter-vendor collaboration Direction C, </w:t>
            </w:r>
            <w:r w:rsidRPr="008678CB">
              <w:rPr>
                <w:rStyle w:val="eop"/>
                <w:sz w:val="20"/>
                <w:szCs w:val="20"/>
              </w:rPr>
              <w:t> </w:t>
            </w:r>
          </w:p>
          <w:p w14:paraId="5178F540" w14:textId="77777777" w:rsidR="008678CB" w:rsidRPr="008678CB" w:rsidRDefault="008678CB" w:rsidP="008678CB">
            <w:pPr>
              <w:pStyle w:val="paragraph"/>
              <w:numPr>
                <w:ilvl w:val="0"/>
                <w:numId w:val="91"/>
              </w:numPr>
              <w:spacing w:before="0" w:beforeAutospacing="0" w:after="0" w:afterAutospacing="0"/>
              <w:textAlignment w:val="baseline"/>
              <w:rPr>
                <w:rStyle w:val="eop"/>
                <w:sz w:val="20"/>
                <w:szCs w:val="20"/>
              </w:rPr>
            </w:pPr>
            <w:r w:rsidRPr="008678CB">
              <w:rPr>
                <w:rStyle w:val="normaltextrun"/>
                <w:sz w:val="20"/>
                <w:szCs w:val="20"/>
              </w:rPr>
              <w:t>Use standardized quantization codebook</w:t>
            </w:r>
            <w:r w:rsidRPr="008678CB">
              <w:rPr>
                <w:rStyle w:val="eop"/>
                <w:sz w:val="20"/>
                <w:szCs w:val="20"/>
              </w:rPr>
              <w:t> </w:t>
            </w:r>
          </w:p>
          <w:p w14:paraId="286581AD" w14:textId="77777777" w:rsidR="008678CB" w:rsidRPr="008678CB" w:rsidRDefault="008678CB" w:rsidP="00483426">
            <w:pPr>
              <w:pStyle w:val="paragraph"/>
              <w:spacing w:before="0" w:beforeAutospacing="0" w:after="0" w:afterAutospacing="0"/>
              <w:textAlignment w:val="baseline"/>
              <w:rPr>
                <w:sz w:val="20"/>
                <w:szCs w:val="20"/>
              </w:rPr>
            </w:pPr>
            <w:r w:rsidRPr="008678CB">
              <w:rPr>
                <w:rStyle w:val="normaltextrun"/>
                <w:sz w:val="20"/>
                <w:szCs w:val="20"/>
                <w:highlight w:val="green"/>
                <w:shd w:val="clear" w:color="auto" w:fill="00FF00"/>
              </w:rPr>
              <w:t xml:space="preserve">RAN1#120bis </w:t>
            </w:r>
            <w:r w:rsidRPr="008678CB">
              <w:rPr>
                <w:rStyle w:val="normaltextrun"/>
                <w:sz w:val="20"/>
                <w:szCs w:val="20"/>
                <w:highlight w:val="green"/>
              </w:rPr>
              <w:t>Conclusion</w:t>
            </w:r>
            <w:r w:rsidRPr="008678CB">
              <w:rPr>
                <w:rStyle w:val="eop"/>
                <w:sz w:val="20"/>
                <w:szCs w:val="20"/>
              </w:rPr>
              <w:t> </w:t>
            </w:r>
          </w:p>
          <w:p w14:paraId="592C9320" w14:textId="77777777" w:rsidR="008678CB" w:rsidRPr="008678CB" w:rsidRDefault="008678CB" w:rsidP="008678CB">
            <w:pPr>
              <w:pStyle w:val="paragraph"/>
              <w:numPr>
                <w:ilvl w:val="0"/>
                <w:numId w:val="91"/>
              </w:numPr>
              <w:spacing w:before="0" w:beforeAutospacing="0" w:after="0" w:afterAutospacing="0"/>
              <w:jc w:val="both"/>
              <w:textAlignment w:val="baseline"/>
              <w:rPr>
                <w:b/>
                <w:bCs/>
                <w:sz w:val="20"/>
                <w:szCs w:val="20"/>
              </w:rPr>
            </w:pPr>
            <w:r w:rsidRPr="008678CB">
              <w:rPr>
                <w:rStyle w:val="normaltextrun"/>
                <w:b/>
                <w:sz w:val="20"/>
                <w:szCs w:val="20"/>
              </w:rPr>
              <w:t>For Direction C, based on evaluation results, RAN1 concludes that scalable model structure specification and model parameters specification is feasible.</w:t>
            </w:r>
            <w:r w:rsidRPr="008678CB">
              <w:rPr>
                <w:rStyle w:val="eop"/>
                <w:b/>
                <w:bCs/>
                <w:sz w:val="20"/>
                <w:szCs w:val="20"/>
              </w:rPr>
              <w:t> </w:t>
            </w:r>
          </w:p>
          <w:p w14:paraId="1E152531" w14:textId="77777777" w:rsidR="008678CB" w:rsidRPr="008678CB" w:rsidRDefault="008678CB" w:rsidP="008678CB">
            <w:pPr>
              <w:pStyle w:val="paragraph"/>
              <w:numPr>
                <w:ilvl w:val="1"/>
                <w:numId w:val="91"/>
              </w:numPr>
              <w:spacing w:before="0" w:beforeAutospacing="0" w:after="0" w:afterAutospacing="0"/>
              <w:jc w:val="both"/>
              <w:textAlignment w:val="baseline"/>
              <w:rPr>
                <w:b/>
                <w:bCs/>
                <w:sz w:val="20"/>
                <w:szCs w:val="20"/>
              </w:rPr>
            </w:pPr>
            <w:r w:rsidRPr="008678CB">
              <w:rPr>
                <w:rStyle w:val="normaltextrun"/>
                <w:b/>
                <w:sz w:val="20"/>
                <w:szCs w:val="20"/>
              </w:rPr>
              <w:t>Note: RAN4 feasibility is a separate study to be confirmed by RAN4.</w:t>
            </w:r>
            <w:r w:rsidRPr="008678CB">
              <w:rPr>
                <w:rStyle w:val="eop"/>
                <w:b/>
                <w:bCs/>
                <w:sz w:val="20"/>
                <w:szCs w:val="20"/>
              </w:rPr>
              <w:t> </w:t>
            </w:r>
          </w:p>
          <w:p w14:paraId="2C40983A" w14:textId="77777777" w:rsidR="008678CB" w:rsidRPr="008678CB" w:rsidRDefault="008678CB" w:rsidP="00483426">
            <w:pPr>
              <w:pStyle w:val="paragraph"/>
              <w:spacing w:before="0" w:beforeAutospacing="0" w:after="0" w:afterAutospacing="0"/>
              <w:textAlignment w:val="baseline"/>
              <w:rPr>
                <w:sz w:val="20"/>
                <w:szCs w:val="20"/>
              </w:rPr>
            </w:pPr>
            <w:r w:rsidRPr="008678CB">
              <w:rPr>
                <w:rStyle w:val="normaltextrun"/>
                <w:sz w:val="20"/>
                <w:szCs w:val="20"/>
                <w:shd w:val="clear" w:color="auto" w:fill="00FF00"/>
              </w:rPr>
              <w:t>RAN1#1</w:t>
            </w:r>
            <w:r w:rsidRPr="008678CB">
              <w:rPr>
                <w:rStyle w:val="normaltextrun"/>
                <w:sz w:val="20"/>
                <w:szCs w:val="20"/>
                <w:highlight w:val="green"/>
                <w:shd w:val="clear" w:color="auto" w:fill="00FF00"/>
              </w:rPr>
              <w:t xml:space="preserve">20bis </w:t>
            </w:r>
            <w:r w:rsidRPr="008678CB">
              <w:rPr>
                <w:rStyle w:val="normaltextrun"/>
                <w:sz w:val="20"/>
                <w:szCs w:val="20"/>
                <w:highlight w:val="green"/>
              </w:rPr>
              <w:t>Conclusion</w:t>
            </w:r>
            <w:r w:rsidRPr="008678CB">
              <w:rPr>
                <w:rStyle w:val="eop"/>
                <w:sz w:val="20"/>
                <w:szCs w:val="20"/>
              </w:rPr>
              <w:t> </w:t>
            </w:r>
          </w:p>
          <w:p w14:paraId="451CB13A" w14:textId="77777777" w:rsidR="008678CB" w:rsidRPr="00C21819" w:rsidRDefault="008678CB" w:rsidP="008678CB">
            <w:pPr>
              <w:pStyle w:val="paragraph"/>
              <w:numPr>
                <w:ilvl w:val="0"/>
                <w:numId w:val="92"/>
              </w:numPr>
              <w:spacing w:before="0" w:beforeAutospacing="0" w:after="0" w:afterAutospacing="0"/>
              <w:textAlignment w:val="baseline"/>
              <w:rPr>
                <w:rFonts w:ascii="Times" w:hAnsi="Times" w:cs="Times"/>
                <w:sz w:val="22"/>
                <w:szCs w:val="22"/>
              </w:rPr>
            </w:pPr>
            <w:r w:rsidRPr="008678CB">
              <w:rPr>
                <w:rStyle w:val="normaltextrun"/>
                <w:sz w:val="20"/>
                <w:szCs w:val="20"/>
              </w:rPr>
              <w:t>RAN1 concludes that both Direction A and Direction C are feasible.</w:t>
            </w:r>
            <w:r>
              <w:rPr>
                <w:rStyle w:val="eop"/>
                <w:rFonts w:ascii="Times" w:hAnsi="Times" w:cs="Times"/>
                <w:sz w:val="20"/>
                <w:szCs w:val="20"/>
              </w:rPr>
              <w:t> </w:t>
            </w:r>
          </w:p>
        </w:tc>
      </w:tr>
    </w:tbl>
    <w:p w14:paraId="253CFC9F" w14:textId="77777777" w:rsidR="008678CB" w:rsidRDefault="008678CB" w:rsidP="008678CB">
      <w:pPr>
        <w:pStyle w:val="RAN4H3"/>
        <w:numPr>
          <w:ilvl w:val="0"/>
          <w:numId w:val="0"/>
        </w:numPr>
        <w:rPr>
          <w:rFonts w:ascii="Times New Roman" w:hAnsi="Times New Roman" w:cs="Times New Roman"/>
          <w:b/>
          <w:bCs/>
          <w:color w:val="FF0000"/>
          <w:sz w:val="20"/>
          <w:szCs w:val="20"/>
        </w:rPr>
      </w:pPr>
    </w:p>
    <w:p w14:paraId="2FB42260" w14:textId="77777777" w:rsidR="008678CB" w:rsidRDefault="008678CB" w:rsidP="008678CB">
      <w:r w:rsidRPr="00BB2ED0">
        <w:t>According to RAN1 agreements listed above, the fully</w:t>
      </w:r>
      <w:r w:rsidRPr="00D871F9">
        <w:t xml:space="preserve"> specified reference model discussed in RAN1 for Direction C is assumed to be equivalent to the to-be-specified model</w:t>
      </w:r>
      <w:r>
        <w:t xml:space="preserve"> </w:t>
      </w:r>
      <w:r w:rsidRPr="00D871F9">
        <w:t>for performance requirements in RAN4</w:t>
      </w:r>
      <w:r>
        <w:t xml:space="preserve">. However, it is unclear whether and how this equivalence assumption can be useful for the RAN4 discussions about test decoder Option 3, especially that RAN1 has already concluded about the feasibility of Direction C. </w:t>
      </w:r>
    </w:p>
    <w:p w14:paraId="2C9782B6" w14:textId="77777777" w:rsidR="008678CB" w:rsidRPr="00BB2ED0" w:rsidRDefault="008678CB" w:rsidP="008678CB">
      <w:pPr>
        <w:rPr>
          <w:highlight w:val="yellow"/>
        </w:rPr>
      </w:pPr>
      <w:r w:rsidRPr="005C3268">
        <w:t>In RAN1#120bis, it was concluded that Direction C is feasible and that RAN4 feasibility is a separate study to be confirmed by RAN4. Hence, we believe that RAN4 should also conduct the feasibility study of Option 3 independently from RAN1 conclusion about Direction C.</w:t>
      </w:r>
    </w:p>
    <w:p w14:paraId="4B7E3EAF" w14:textId="77777777" w:rsidR="008678CB" w:rsidRPr="005C3268" w:rsidRDefault="008678CB" w:rsidP="008678CB">
      <w:pPr>
        <w:pStyle w:val="RAN4proposal"/>
        <w:ind w:left="360" w:hanging="360"/>
      </w:pPr>
      <w:bookmarkStart w:id="14" w:name="_Toc197702750"/>
      <w:r w:rsidRPr="005C3268">
        <w:t>The feasibility study of RAN4 test decoder Option 3 should be concluded independently from the feasibility of RAN1 inter-vendor collaboration Direction C.</w:t>
      </w:r>
      <w:bookmarkEnd w:id="14"/>
    </w:p>
    <w:p w14:paraId="68A3E5E1" w14:textId="77777777" w:rsidR="008678CB" w:rsidRPr="006F23BC" w:rsidRDefault="008678CB" w:rsidP="006F23BC"/>
    <w:p w14:paraId="0872358B" w14:textId="60265B20" w:rsidR="00381F95" w:rsidRPr="00614DD8" w:rsidRDefault="00CD7492" w:rsidP="004435B1">
      <w:pPr>
        <w:pStyle w:val="RAN4H1"/>
        <w:rPr>
          <w:lang w:val="en-US"/>
        </w:rPr>
      </w:pPr>
      <w:bookmarkStart w:id="15" w:name="_Toc116995848"/>
      <w:r w:rsidRPr="00614DD8">
        <w:rPr>
          <w:lang w:val="en-US"/>
        </w:rPr>
        <w:t>Conclusion</w:t>
      </w:r>
      <w:bookmarkEnd w:id="15"/>
    </w:p>
    <w:p w14:paraId="4C28D014" w14:textId="16D0DB5D" w:rsidR="00E43BF9" w:rsidRDefault="00381F95" w:rsidP="00A20039">
      <w:pPr>
        <w:rPr>
          <w:lang w:val="en-US"/>
        </w:rPr>
      </w:pPr>
      <w:r w:rsidRPr="00B22B3B">
        <w:rPr>
          <w:lang w:val="en-US"/>
        </w:rPr>
        <w:t>T</w:t>
      </w:r>
      <w:r w:rsidR="005B4801" w:rsidRPr="00B22B3B">
        <w:rPr>
          <w:lang w:val="en-US"/>
        </w:rPr>
        <w:t xml:space="preserve">he following </w:t>
      </w:r>
      <w:r w:rsidR="008678CB">
        <w:rPr>
          <w:lang w:val="en-US"/>
        </w:rPr>
        <w:t xml:space="preserve">observations and </w:t>
      </w:r>
      <w:r w:rsidR="00B83118" w:rsidRPr="00B22B3B">
        <w:rPr>
          <w:lang w:val="en-US"/>
        </w:rPr>
        <w:t>p</w:t>
      </w:r>
      <w:r w:rsidR="005B4801" w:rsidRPr="00B22B3B">
        <w:rPr>
          <w:lang w:val="en-US"/>
        </w:rPr>
        <w:t>roposals were made</w:t>
      </w:r>
      <w:r w:rsidR="00B83118" w:rsidRPr="00B22B3B">
        <w:rPr>
          <w:lang w:val="en-US"/>
        </w:rPr>
        <w:t xml:space="preserve"> in this </w:t>
      </w:r>
      <w:r w:rsidR="00B0656C">
        <w:rPr>
          <w:lang w:val="en-US"/>
        </w:rPr>
        <w:t>contribution</w:t>
      </w:r>
      <w:r w:rsidR="005B4801" w:rsidRPr="00B22B3B">
        <w:rPr>
          <w:lang w:val="en-US"/>
        </w:rPr>
        <w:t>:</w:t>
      </w:r>
      <w:bookmarkStart w:id="16" w:name="_Ref114500673"/>
      <w:bookmarkEnd w:id="16"/>
    </w:p>
    <w:p w14:paraId="23AFF727" w14:textId="77777777" w:rsidR="004863EF" w:rsidRDefault="008F6A31">
      <w:pPr>
        <w:pStyle w:val="TOC4"/>
        <w:tabs>
          <w:tab w:val="right" w:leader="dot" w:pos="9617"/>
        </w:tabs>
        <w:rPr>
          <w:rFonts w:asciiTheme="minorHAnsi" w:eastAsiaTheme="minorEastAsia" w:hAnsiTheme="minorHAnsi"/>
          <w:noProof/>
          <w:kern w:val="2"/>
          <w:sz w:val="24"/>
          <w:szCs w:val="24"/>
          <w:lang w:val="en-FI" w:eastAsia="en-FI"/>
          <w14:ligatures w14:val="standardContextual"/>
        </w:rPr>
      </w:pPr>
      <w:r w:rsidRPr="008F786B">
        <w:rPr>
          <w:b/>
          <w:i/>
          <w:iCs/>
          <w:u w:val="single"/>
        </w:rPr>
        <w:fldChar w:fldCharType="begin"/>
      </w:r>
      <w:r w:rsidRPr="008F786B">
        <w:rPr>
          <w:i/>
          <w:iCs/>
          <w:u w:val="single"/>
        </w:rPr>
        <w:instrText xml:space="preserve"> TOC \n \h \z \t "RAN4 proposal,5,RAN4 observation,4" </w:instrText>
      </w:r>
      <w:r w:rsidRPr="008F786B">
        <w:rPr>
          <w:b/>
          <w:i/>
          <w:iCs/>
          <w:u w:val="single"/>
        </w:rPr>
        <w:fldChar w:fldCharType="separate"/>
      </w:r>
      <w:hyperlink w:anchor="_Toc197702739" w:history="1">
        <w:r w:rsidR="004863EF" w:rsidRPr="00B9305B">
          <w:rPr>
            <w:rStyle w:val="Hyperlink"/>
            <w:b/>
            <w:noProof/>
          </w:rPr>
          <w:t>Observation 1:</w:t>
        </w:r>
        <w:r w:rsidR="004863EF" w:rsidRPr="00B9305B">
          <w:rPr>
            <w:rStyle w:val="Hyperlink"/>
            <w:noProof/>
          </w:rPr>
          <w:t xml:space="preserve"> Testing the pair of Samsung’s frozen decoder trained on mixed training dataset and Nokia’s encoder trained based on the frozen decoder and Nokia’s training dataset gives a slightly lower SGCS compared to training both encoder and decoder on the same mixed training dataset (~2.5% of SGCS reduction when testing the pair on mixed test dataset and ~1.7% of SGCS reduction when testing the pair on Nokia’s test dataset).</w:t>
        </w:r>
      </w:hyperlink>
    </w:p>
    <w:p w14:paraId="30A96631" w14:textId="77777777" w:rsidR="004863EF" w:rsidRDefault="004863EF">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197702740" w:history="1">
        <w:r w:rsidRPr="00B9305B">
          <w:rPr>
            <w:rStyle w:val="Hyperlink"/>
            <w:b/>
            <w:noProof/>
          </w:rPr>
          <w:t>Observation 2:</w:t>
        </w:r>
        <w:r w:rsidRPr="00B9305B">
          <w:rPr>
            <w:rStyle w:val="Hyperlink"/>
            <w:noProof/>
          </w:rPr>
          <w:t xml:space="preserve"> When training Samsung’s frozen decoder and Nokia’s encoder on the same mixed training dataset and testing the pair on the mixed test dataset, using lower complexity encoder structure introduces a small reduction in the SGCS results compared to using the reference CNN encoder structure (~3.2% of SGCS reduction when using the lower complexity CNN encoder and ~3.7% of SGCS reduction when using the lower complexity transformer encoder, as suggested in [R4-2505156]).</w:t>
        </w:r>
      </w:hyperlink>
    </w:p>
    <w:p w14:paraId="6DC2232A" w14:textId="77777777" w:rsidR="004863EF" w:rsidRDefault="004863EF">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197702741" w:history="1">
        <w:r w:rsidRPr="00B9305B">
          <w:rPr>
            <w:rStyle w:val="Hyperlink"/>
            <w:b/>
            <w:noProof/>
          </w:rPr>
          <w:t>Observation 3:</w:t>
        </w:r>
        <w:r w:rsidRPr="00B9305B">
          <w:rPr>
            <w:rStyle w:val="Hyperlink"/>
            <w:noProof/>
          </w:rPr>
          <w:t xml:space="preserve"> Based on our Option 3 Track 2 simulations using both Samsung’s and Nokia’s frozen decoders, it is feasible to train Nokia’s encoder assuming different training datasets and lower complexity encoder structures (i.e., comparable SGCS results with no significant decrease compared to when assuming same training datasets and reference encoder structure).</w:t>
        </w:r>
      </w:hyperlink>
    </w:p>
    <w:p w14:paraId="4BCBF965" w14:textId="77777777" w:rsidR="004863EF" w:rsidRDefault="004863EF">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197702742" w:history="1">
        <w:r w:rsidRPr="00B9305B">
          <w:rPr>
            <w:rStyle w:val="Hyperlink"/>
            <w:noProof/>
          </w:rPr>
          <w:t>Proposal 1: Based on our results, Option 3 Track 2 is feasible, using both reference and lower complexity encoders.</w:t>
        </w:r>
      </w:hyperlink>
    </w:p>
    <w:p w14:paraId="6B2B6A56" w14:textId="77777777" w:rsidR="004863EF" w:rsidRDefault="004863EF">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197702743" w:history="1">
        <w:r w:rsidRPr="00B9305B">
          <w:rPr>
            <w:rStyle w:val="Hyperlink"/>
            <w:b/>
            <w:noProof/>
          </w:rPr>
          <w:t>Observation 4:</w:t>
        </w:r>
        <w:r w:rsidRPr="00B9305B">
          <w:rPr>
            <w:rStyle w:val="Hyperlink"/>
            <w:noProof/>
          </w:rPr>
          <w:t xml:space="preserve"> Based on our Option 4 simulations, it is feasible to train Nokia’s encoder using other companies’ decoders, which are trained using Samsung’s frozen encoder, and the mixed training dataset. The SGCS values obtained from testing the trained encoder/decoder pairs using the mixed test dataset are very comparable.</w:t>
        </w:r>
      </w:hyperlink>
    </w:p>
    <w:p w14:paraId="7B9B4C7D" w14:textId="77777777" w:rsidR="004863EF" w:rsidRDefault="004863EF">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197702744" w:history="1">
        <w:r w:rsidRPr="00B9305B">
          <w:rPr>
            <w:rStyle w:val="Hyperlink"/>
            <w:b/>
            <w:noProof/>
            <w:lang w:eastAsia="zh-CN"/>
          </w:rPr>
          <w:t>Observation 5:</w:t>
        </w:r>
        <w:r w:rsidRPr="00B9305B">
          <w:rPr>
            <w:rStyle w:val="Hyperlink"/>
            <w:noProof/>
            <w:lang w:eastAsia="zh-CN"/>
          </w:rPr>
          <w:t xml:space="preserve"> As part of testing the interoperability </w:t>
        </w:r>
        <w:r w:rsidRPr="00B9305B">
          <w:rPr>
            <w:rStyle w:val="Hyperlink"/>
            <w:bCs/>
            <w:noProof/>
            <w:lang w:val="en-US" w:eastAsia="zh-CN"/>
          </w:rPr>
          <w:t>between encoders and decoders in Option 4</w:t>
        </w:r>
        <w:r w:rsidRPr="00B9305B">
          <w:rPr>
            <w:rStyle w:val="Hyperlink"/>
            <w:noProof/>
            <w:lang w:eastAsia="zh-CN"/>
          </w:rPr>
          <w:t>, our results show that Nokia’s encoder works well with other companies’ decoders not only when the mixed training dataset is used for all training purposes but also when using Nokia’s dataset for encoder training.</w:t>
        </w:r>
      </w:hyperlink>
    </w:p>
    <w:p w14:paraId="0FD2634E" w14:textId="77777777" w:rsidR="004863EF" w:rsidRDefault="004863EF">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197702745" w:history="1">
        <w:r w:rsidRPr="00B9305B">
          <w:rPr>
            <w:rStyle w:val="Hyperlink"/>
            <w:b/>
            <w:noProof/>
          </w:rPr>
          <w:t>Observation 6:</w:t>
        </w:r>
        <w:r w:rsidRPr="00B9305B">
          <w:rPr>
            <w:rStyle w:val="Hyperlink"/>
            <w:noProof/>
            <w:lang w:eastAsia="zh-CN"/>
          </w:rPr>
          <w:t xml:space="preserve"> Although using lower complexity encoder structures reduces the SGCS values compared to when using the reference CNN encoder, </w:t>
        </w:r>
        <w:r w:rsidRPr="00B9305B">
          <w:rPr>
            <w:rStyle w:val="Hyperlink"/>
            <w:noProof/>
          </w:rPr>
          <w:t>the results obtained from testing the trained encoder/decoder pairs using the mixed test dataset are still very comparable within the same encoder structure.</w:t>
        </w:r>
      </w:hyperlink>
    </w:p>
    <w:p w14:paraId="15385F9C" w14:textId="77777777" w:rsidR="004863EF" w:rsidRDefault="004863EF">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197702746" w:history="1">
        <w:r w:rsidRPr="00B9305B">
          <w:rPr>
            <w:rStyle w:val="Hyperlink"/>
            <w:rFonts w:cs="Times New Roman"/>
            <w:noProof/>
          </w:rPr>
          <w:t>Proposal 2:</w:t>
        </w:r>
        <w:r w:rsidRPr="00B9305B">
          <w:rPr>
            <w:rStyle w:val="Hyperlink"/>
            <w:noProof/>
          </w:rPr>
          <w:t xml:space="preserve"> To verify test decoder and to define performance requirements, RAN4 needs to specify reference encoder. It should be captured in the </w:t>
        </w:r>
        <w:r w:rsidRPr="00B9305B">
          <w:rPr>
            <w:rStyle w:val="Hyperlink"/>
            <w:noProof/>
            <w:lang w:val="en-US"/>
          </w:rPr>
          <w:t>TR conclusion as well as in the TS.</w:t>
        </w:r>
      </w:hyperlink>
    </w:p>
    <w:p w14:paraId="2EB8A6F5" w14:textId="77777777" w:rsidR="004863EF" w:rsidRDefault="004863EF">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197702747" w:history="1">
        <w:r w:rsidRPr="00B9305B">
          <w:rPr>
            <w:rStyle w:val="Hyperlink"/>
            <w:noProof/>
          </w:rPr>
          <w:t>Proposal 3: The results and observations generated for testing several encoder structures during the feasibility study can be used to decide about whether several encoders need be captured in the specifications due to different complexity.</w:t>
        </w:r>
      </w:hyperlink>
    </w:p>
    <w:p w14:paraId="7CE9E32F" w14:textId="77777777" w:rsidR="004863EF" w:rsidRDefault="004863EF">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197702748" w:history="1">
        <w:r w:rsidRPr="00B9305B">
          <w:rPr>
            <w:rStyle w:val="Hyperlink"/>
            <w:noProof/>
          </w:rPr>
          <w:t>Proposal 4: RAN4 to first clarify which datasets need to be captured/specified for Option 3 and then discuss how to capture/specify the identified datasets (in TR, in TS, in a 3GPP database, etc.).</w:t>
        </w:r>
      </w:hyperlink>
    </w:p>
    <w:p w14:paraId="33BD8EA4" w14:textId="77777777" w:rsidR="004863EF" w:rsidRDefault="004863EF">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197702749" w:history="1">
        <w:r w:rsidRPr="00B9305B">
          <w:rPr>
            <w:rStyle w:val="Hyperlink"/>
            <w:noProof/>
          </w:rPr>
          <w:t>Proposal 5: RAN4 to further discuss the selection criterion for the reference encoder in Option 4a and the dataset in Option 4b.</w:t>
        </w:r>
      </w:hyperlink>
    </w:p>
    <w:p w14:paraId="0A15FA21" w14:textId="77777777" w:rsidR="004863EF" w:rsidRDefault="004863EF">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197702750" w:history="1">
        <w:r w:rsidRPr="00B9305B">
          <w:rPr>
            <w:rStyle w:val="Hyperlink"/>
            <w:noProof/>
          </w:rPr>
          <w:t>Proposal 6: The feasibility study of RAN4 test decoder Option 3 should be concluded independently from the feasibility of RAN1 inter-vendor collaboration Direction C.</w:t>
        </w:r>
      </w:hyperlink>
    </w:p>
    <w:p w14:paraId="5834B739" w14:textId="08298195" w:rsidR="00A20039" w:rsidRDefault="008F6A31" w:rsidP="00A20039">
      <w:pPr>
        <w:rPr>
          <w:lang w:val="en-US"/>
        </w:rPr>
      </w:pPr>
      <w:r w:rsidRPr="008F786B">
        <w:fldChar w:fldCharType="end"/>
      </w:r>
    </w:p>
    <w:p w14:paraId="5FAC70B7" w14:textId="0C4E06FE" w:rsidR="000D6561" w:rsidRDefault="000D6561" w:rsidP="000D6561">
      <w:pPr>
        <w:pStyle w:val="RAN4H1"/>
        <w:numPr>
          <w:ilvl w:val="0"/>
          <w:numId w:val="0"/>
        </w:numPr>
        <w:ind w:left="360" w:hanging="360"/>
        <w:rPr>
          <w:lang w:val="en-US"/>
        </w:rPr>
      </w:pPr>
      <w:r>
        <w:rPr>
          <w:lang w:val="en-US"/>
        </w:rPr>
        <w:t>References</w:t>
      </w:r>
    </w:p>
    <w:p w14:paraId="120F808C" w14:textId="0303D784" w:rsidR="0082283F" w:rsidRPr="00E26053" w:rsidRDefault="008678CB" w:rsidP="00E26053">
      <w:pPr>
        <w:pStyle w:val="ListParagraph"/>
        <w:numPr>
          <w:ilvl w:val="0"/>
          <w:numId w:val="80"/>
        </w:numPr>
        <w:ind w:right="-22"/>
        <w:rPr>
          <w:rStyle w:val="IntenseReference"/>
          <w:b w:val="0"/>
          <w:bCs w:val="0"/>
          <w:smallCaps w:val="0"/>
          <w:color w:val="auto"/>
          <w:spacing w:val="0"/>
        </w:rPr>
      </w:pPr>
      <w:bookmarkStart w:id="17" w:name="_Ref189855929"/>
      <w:bookmarkStart w:id="18" w:name="_Ref189854380"/>
      <w:bookmarkStart w:id="19" w:name="_Ref194060546"/>
      <w:bookmarkStart w:id="20" w:name="_Hlk179214850"/>
      <w:r w:rsidRPr="00B7344C">
        <w:t>R4-2505156, “</w:t>
      </w:r>
      <w:r w:rsidRPr="00B7344C">
        <w:rPr>
          <w:bCs/>
          <w:lang w:val="en-US"/>
        </w:rPr>
        <w:t>Simulation assumptions on AI/ML CSI compression</w:t>
      </w:r>
      <w:r w:rsidRPr="00B7344C">
        <w:t>”, Huawei, Hisilicon, OPPO, CATT, Vivo, NTU, Nokia, Ericsson, Qualcomm, Xiaomi, Mediatek, APPLE, Rohde &amp; Schwarz, Samsung, Intel, ZTE Corporation, Sanechips, CAICT, RAN4#114bis meeting, 7th – 11th April 2025, Wuhan, China.</w:t>
      </w:r>
      <w:bookmarkEnd w:id="17"/>
      <w:bookmarkEnd w:id="18"/>
      <w:bookmarkEnd w:id="19"/>
      <w:bookmarkEnd w:id="20"/>
    </w:p>
    <w:p w14:paraId="432DAA9A" w14:textId="77777777" w:rsidR="0046781D" w:rsidRPr="00971CB1" w:rsidRDefault="0046781D" w:rsidP="00590BA7">
      <w:pPr>
        <w:pStyle w:val="ListParagraph"/>
        <w:ind w:left="360"/>
        <w:rPr>
          <w:rStyle w:val="IntenseReference"/>
          <w:b w:val="0"/>
          <w:bCs w:val="0"/>
          <w:smallCaps w:val="0"/>
          <w:color w:val="auto"/>
          <w:spacing w:val="0"/>
        </w:rPr>
      </w:pPr>
    </w:p>
    <w:sectPr w:rsidR="0046781D" w:rsidRPr="00971CB1"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E14B3" w14:textId="77777777" w:rsidR="00213464" w:rsidRDefault="00213464" w:rsidP="00001C9B">
      <w:pPr>
        <w:spacing w:after="0" w:line="240" w:lineRule="auto"/>
      </w:pPr>
      <w:r>
        <w:separator/>
      </w:r>
    </w:p>
  </w:endnote>
  <w:endnote w:type="continuationSeparator" w:id="0">
    <w:p w14:paraId="4B1B7606" w14:textId="77777777" w:rsidR="00213464" w:rsidRDefault="00213464" w:rsidP="00001C9B">
      <w:pPr>
        <w:spacing w:after="0" w:line="240" w:lineRule="auto"/>
      </w:pPr>
      <w:r>
        <w:continuationSeparator/>
      </w:r>
    </w:p>
  </w:endnote>
  <w:endnote w:type="continuationNotice" w:id="1">
    <w:p w14:paraId="44D4D97C" w14:textId="77777777" w:rsidR="00213464" w:rsidRDefault="002134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81CDA" w14:textId="77777777" w:rsidR="00213464" w:rsidRDefault="00213464" w:rsidP="00001C9B">
      <w:pPr>
        <w:spacing w:after="0" w:line="240" w:lineRule="auto"/>
      </w:pPr>
      <w:r>
        <w:separator/>
      </w:r>
    </w:p>
  </w:footnote>
  <w:footnote w:type="continuationSeparator" w:id="0">
    <w:p w14:paraId="7BAEDC5A" w14:textId="77777777" w:rsidR="00213464" w:rsidRDefault="00213464" w:rsidP="00001C9B">
      <w:pPr>
        <w:spacing w:after="0" w:line="240" w:lineRule="auto"/>
      </w:pPr>
      <w:r>
        <w:continuationSeparator/>
      </w:r>
    </w:p>
  </w:footnote>
  <w:footnote w:type="continuationNotice" w:id="1">
    <w:p w14:paraId="39DBFD83" w14:textId="77777777" w:rsidR="00213464" w:rsidRDefault="0021346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90475B"/>
    <w:multiLevelType w:val="multilevel"/>
    <w:tmpl w:val="8542A3C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9D57263"/>
    <w:multiLevelType w:val="multilevel"/>
    <w:tmpl w:val="063A5EA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DB925ED"/>
    <w:multiLevelType w:val="hybridMultilevel"/>
    <w:tmpl w:val="DF541BAC"/>
    <w:lvl w:ilvl="0" w:tplc="20000001">
      <w:start w:val="1"/>
      <w:numFmt w:val="bullet"/>
      <w:lvlText w:val=""/>
      <w:lvlJc w:val="left"/>
      <w:pPr>
        <w:ind w:left="502"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4" w15:restartNumberingAfterBreak="0">
    <w:nsid w:val="0E8835DC"/>
    <w:multiLevelType w:val="hybridMultilevel"/>
    <w:tmpl w:val="12F0EA0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02B6E4D"/>
    <w:multiLevelType w:val="multilevel"/>
    <w:tmpl w:val="5CC21A7E"/>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0705498"/>
    <w:multiLevelType w:val="hybridMultilevel"/>
    <w:tmpl w:val="B0E007F8"/>
    <w:lvl w:ilvl="0" w:tplc="8D94F252">
      <w:start w:val="1"/>
      <w:numFmt w:val="bullet"/>
      <w:lvlText w:val="-"/>
      <w:lvlJc w:val="left"/>
      <w:pPr>
        <w:ind w:left="360" w:hanging="360"/>
      </w:pPr>
      <w:rPr>
        <w:rFonts w:ascii="Times New Roman" w:eastAsiaTheme="minorHAnsi"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start w:val="1"/>
      <w:numFmt w:val="bullet"/>
      <w:lvlText w:val=""/>
      <w:lvlJc w:val="left"/>
      <w:pPr>
        <w:ind w:left="2160" w:hanging="440"/>
      </w:pPr>
      <w:rPr>
        <w:rFonts w:ascii="Wingdings" w:hAnsi="Wingdings" w:hint="default"/>
      </w:rPr>
    </w:lvl>
    <w:lvl w:ilvl="3" w:tplc="04090001">
      <w:start w:val="1"/>
      <w:numFmt w:val="bullet"/>
      <w:lvlText w:val=""/>
      <w:lvlJc w:val="left"/>
      <w:pPr>
        <w:ind w:left="2600" w:hanging="440"/>
      </w:pPr>
      <w:rPr>
        <w:rFonts w:ascii="Wingdings" w:hAnsi="Wingdings" w:hint="default"/>
      </w:rPr>
    </w:lvl>
    <w:lvl w:ilvl="4" w:tplc="04090003">
      <w:start w:val="1"/>
      <w:numFmt w:val="bullet"/>
      <w:lvlText w:val=""/>
      <w:lvlJc w:val="left"/>
      <w:pPr>
        <w:ind w:left="3040" w:hanging="440"/>
      </w:pPr>
      <w:rPr>
        <w:rFonts w:ascii="Wingdings" w:hAnsi="Wingdings" w:hint="default"/>
      </w:rPr>
    </w:lvl>
    <w:lvl w:ilvl="5" w:tplc="04090005">
      <w:start w:val="1"/>
      <w:numFmt w:val="bullet"/>
      <w:lvlText w:val=""/>
      <w:lvlJc w:val="left"/>
      <w:pPr>
        <w:ind w:left="3480" w:hanging="440"/>
      </w:pPr>
      <w:rPr>
        <w:rFonts w:ascii="Wingdings" w:hAnsi="Wingdings" w:hint="default"/>
      </w:rPr>
    </w:lvl>
    <w:lvl w:ilvl="6" w:tplc="04090001">
      <w:start w:val="1"/>
      <w:numFmt w:val="bullet"/>
      <w:lvlText w:val=""/>
      <w:lvlJc w:val="left"/>
      <w:pPr>
        <w:ind w:left="3920" w:hanging="440"/>
      </w:pPr>
      <w:rPr>
        <w:rFonts w:ascii="Wingdings" w:hAnsi="Wingdings" w:hint="default"/>
      </w:rPr>
    </w:lvl>
    <w:lvl w:ilvl="7" w:tplc="04090003">
      <w:start w:val="1"/>
      <w:numFmt w:val="bullet"/>
      <w:lvlText w:val=""/>
      <w:lvlJc w:val="left"/>
      <w:pPr>
        <w:ind w:left="4360" w:hanging="440"/>
      </w:pPr>
      <w:rPr>
        <w:rFonts w:ascii="Wingdings" w:hAnsi="Wingdings" w:hint="default"/>
      </w:rPr>
    </w:lvl>
    <w:lvl w:ilvl="8" w:tplc="04090005">
      <w:start w:val="1"/>
      <w:numFmt w:val="bullet"/>
      <w:lvlText w:val=""/>
      <w:lvlJc w:val="left"/>
      <w:pPr>
        <w:ind w:left="4800" w:hanging="440"/>
      </w:pPr>
      <w:rPr>
        <w:rFonts w:ascii="Wingdings" w:hAnsi="Wingdings" w:hint="default"/>
      </w:rPr>
    </w:lvl>
  </w:abstractNum>
  <w:abstractNum w:abstractNumId="8" w15:restartNumberingAfterBreak="0">
    <w:nsid w:val="1110421E"/>
    <w:multiLevelType w:val="multilevel"/>
    <w:tmpl w:val="5838B80A"/>
    <w:lvl w:ilvl="0">
      <w:start w:val="1"/>
      <w:numFmt w:val="bullet"/>
      <w:lvlText w:val="o"/>
      <w:lvlJc w:val="left"/>
      <w:pPr>
        <w:tabs>
          <w:tab w:val="num" w:pos="720"/>
        </w:tabs>
        <w:ind w:left="0" w:hanging="360"/>
      </w:pPr>
      <w:rPr>
        <w:rFonts w:ascii="Courier New" w:hAnsi="Courier New" w:hint="default"/>
        <w:sz w:val="20"/>
      </w:rPr>
    </w:lvl>
    <w:lvl w:ilvl="1" w:tentative="1">
      <w:start w:val="1"/>
      <w:numFmt w:val="bullet"/>
      <w:lvlText w:val="o"/>
      <w:lvlJc w:val="left"/>
      <w:pPr>
        <w:tabs>
          <w:tab w:val="num" w:pos="1440"/>
        </w:tabs>
        <w:ind w:left="0" w:hanging="360"/>
      </w:pPr>
      <w:rPr>
        <w:rFonts w:ascii="Courier New" w:hAnsi="Courier New" w:hint="default"/>
        <w:sz w:val="20"/>
      </w:rPr>
    </w:lvl>
    <w:lvl w:ilvl="2" w:tentative="1">
      <w:start w:val="1"/>
      <w:numFmt w:val="bullet"/>
      <w:lvlText w:val="o"/>
      <w:lvlJc w:val="left"/>
      <w:pPr>
        <w:tabs>
          <w:tab w:val="num" w:pos="2160"/>
        </w:tabs>
        <w:ind w:left="0" w:hanging="360"/>
      </w:pPr>
      <w:rPr>
        <w:rFonts w:ascii="Courier New" w:hAnsi="Courier New" w:hint="default"/>
        <w:sz w:val="20"/>
      </w:rPr>
    </w:lvl>
    <w:lvl w:ilvl="3" w:tentative="1">
      <w:start w:val="1"/>
      <w:numFmt w:val="bullet"/>
      <w:lvlText w:val="o"/>
      <w:lvlJc w:val="left"/>
      <w:pPr>
        <w:tabs>
          <w:tab w:val="num" w:pos="2880"/>
        </w:tabs>
        <w:ind w:left="720" w:hanging="360"/>
      </w:pPr>
      <w:rPr>
        <w:rFonts w:ascii="Courier New" w:hAnsi="Courier New" w:hint="default"/>
        <w:sz w:val="20"/>
      </w:rPr>
    </w:lvl>
    <w:lvl w:ilvl="4" w:tentative="1">
      <w:start w:val="1"/>
      <w:numFmt w:val="bullet"/>
      <w:lvlText w:val="o"/>
      <w:lvlJc w:val="left"/>
      <w:pPr>
        <w:tabs>
          <w:tab w:val="num" w:pos="3600"/>
        </w:tabs>
        <w:ind w:left="1440" w:hanging="360"/>
      </w:pPr>
      <w:rPr>
        <w:rFonts w:ascii="Courier New" w:hAnsi="Courier New" w:hint="default"/>
        <w:sz w:val="20"/>
      </w:rPr>
    </w:lvl>
    <w:lvl w:ilvl="5" w:tentative="1">
      <w:start w:val="1"/>
      <w:numFmt w:val="bullet"/>
      <w:lvlText w:val="o"/>
      <w:lvlJc w:val="left"/>
      <w:pPr>
        <w:tabs>
          <w:tab w:val="num" w:pos="4320"/>
        </w:tabs>
        <w:ind w:left="2160" w:hanging="360"/>
      </w:pPr>
      <w:rPr>
        <w:rFonts w:ascii="Courier New" w:hAnsi="Courier New" w:hint="default"/>
        <w:sz w:val="20"/>
      </w:rPr>
    </w:lvl>
    <w:lvl w:ilvl="6" w:tentative="1">
      <w:start w:val="1"/>
      <w:numFmt w:val="bullet"/>
      <w:lvlText w:val="o"/>
      <w:lvlJc w:val="left"/>
      <w:pPr>
        <w:tabs>
          <w:tab w:val="num" w:pos="5040"/>
        </w:tabs>
        <w:ind w:left="2880" w:hanging="360"/>
      </w:pPr>
      <w:rPr>
        <w:rFonts w:ascii="Courier New" w:hAnsi="Courier New" w:hint="default"/>
        <w:sz w:val="20"/>
      </w:rPr>
    </w:lvl>
    <w:lvl w:ilvl="7" w:tentative="1">
      <w:start w:val="1"/>
      <w:numFmt w:val="bullet"/>
      <w:lvlText w:val="o"/>
      <w:lvlJc w:val="left"/>
      <w:pPr>
        <w:tabs>
          <w:tab w:val="num" w:pos="5760"/>
        </w:tabs>
        <w:ind w:left="3600" w:hanging="360"/>
      </w:pPr>
      <w:rPr>
        <w:rFonts w:ascii="Courier New" w:hAnsi="Courier New" w:hint="default"/>
        <w:sz w:val="20"/>
      </w:rPr>
    </w:lvl>
    <w:lvl w:ilvl="8" w:tentative="1">
      <w:start w:val="1"/>
      <w:numFmt w:val="bullet"/>
      <w:lvlText w:val="o"/>
      <w:lvlJc w:val="left"/>
      <w:pPr>
        <w:tabs>
          <w:tab w:val="num" w:pos="6480"/>
        </w:tabs>
        <w:ind w:left="4320" w:hanging="360"/>
      </w:pPr>
      <w:rPr>
        <w:rFonts w:ascii="Courier New" w:hAnsi="Courier New" w:hint="default"/>
        <w:sz w:val="20"/>
      </w:rPr>
    </w:lvl>
  </w:abstractNum>
  <w:abstractNum w:abstractNumId="9" w15:restartNumberingAfterBreak="0">
    <w:nsid w:val="12062315"/>
    <w:multiLevelType w:val="multilevel"/>
    <w:tmpl w:val="18D0237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4C4551A"/>
    <w:multiLevelType w:val="hybridMultilevel"/>
    <w:tmpl w:val="3C4808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4FA7CEB"/>
    <w:multiLevelType w:val="multilevel"/>
    <w:tmpl w:val="0EB0C6B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AB84D75"/>
    <w:multiLevelType w:val="multilevel"/>
    <w:tmpl w:val="AA7E210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B6A5CC5"/>
    <w:multiLevelType w:val="multilevel"/>
    <w:tmpl w:val="713EC7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BD33600"/>
    <w:multiLevelType w:val="multilevel"/>
    <w:tmpl w:val="9F1EE7E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CBC1D0E"/>
    <w:multiLevelType w:val="hybridMultilevel"/>
    <w:tmpl w:val="AF3C24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1D242103"/>
    <w:multiLevelType w:val="hybridMultilevel"/>
    <w:tmpl w:val="41B64B1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7" w15:restartNumberingAfterBreak="0">
    <w:nsid w:val="1F177B86"/>
    <w:multiLevelType w:val="hybridMultilevel"/>
    <w:tmpl w:val="217014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3D55AED"/>
    <w:multiLevelType w:val="multilevel"/>
    <w:tmpl w:val="FCEEEF9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44A7491"/>
    <w:multiLevelType w:val="multilevel"/>
    <w:tmpl w:val="744C0CE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5D63366"/>
    <w:multiLevelType w:val="hybridMultilevel"/>
    <w:tmpl w:val="0FA8F03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1" w15:restartNumberingAfterBreak="0">
    <w:nsid w:val="25E1750E"/>
    <w:multiLevelType w:val="hybridMultilevel"/>
    <w:tmpl w:val="E490236E"/>
    <w:lvl w:ilvl="0" w:tplc="1D4407D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2" w15:restartNumberingAfterBreak="0">
    <w:nsid w:val="293F2071"/>
    <w:multiLevelType w:val="hybridMultilevel"/>
    <w:tmpl w:val="96D4B63A"/>
    <w:lvl w:ilvl="0" w:tplc="041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A8C29CC2">
      <w:start w:val="2"/>
      <w:numFmt w:val="bullet"/>
      <w:lvlText w:val="-"/>
      <w:lvlJc w:val="left"/>
      <w:pPr>
        <w:ind w:left="1320" w:hanging="440"/>
      </w:pPr>
      <w:rPr>
        <w:rFonts w:ascii="Calibri" w:eastAsiaTheme="minorEastAsia" w:hAnsi="Calibri" w:cs="Calibri"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3" w15:restartNumberingAfterBreak="0">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4" w15:restartNumberingAfterBreak="0">
    <w:nsid w:val="2BC7224C"/>
    <w:multiLevelType w:val="hybridMultilevel"/>
    <w:tmpl w:val="73BA3996"/>
    <w:lvl w:ilvl="0" w:tplc="D92E397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314600FB"/>
    <w:multiLevelType w:val="multilevel"/>
    <w:tmpl w:val="8FBA4DE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48172DC"/>
    <w:multiLevelType w:val="multilevel"/>
    <w:tmpl w:val="57943BF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36022E03"/>
    <w:multiLevelType w:val="hybridMultilevel"/>
    <w:tmpl w:val="F3B40498"/>
    <w:lvl w:ilvl="0" w:tplc="20000001">
      <w:start w:val="1"/>
      <w:numFmt w:val="bullet"/>
      <w:lvlText w:val=""/>
      <w:lvlJc w:val="left"/>
      <w:pPr>
        <w:ind w:left="1080" w:hanging="360"/>
      </w:pPr>
      <w:rPr>
        <w:rFonts w:ascii="Symbol" w:hAnsi="Symbol" w:hint="default"/>
      </w:rPr>
    </w:lvl>
    <w:lvl w:ilvl="1" w:tplc="20000001">
      <w:start w:val="1"/>
      <w:numFmt w:val="bullet"/>
      <w:lvlText w:val=""/>
      <w:lvlJc w:val="left"/>
      <w:pPr>
        <w:ind w:left="1800" w:hanging="360"/>
      </w:pPr>
      <w:rPr>
        <w:rFonts w:ascii="Symbol" w:hAnsi="Symbol"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9" w15:restartNumberingAfterBreak="0">
    <w:nsid w:val="36D95E07"/>
    <w:multiLevelType w:val="hybridMultilevel"/>
    <w:tmpl w:val="E26CCF7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0" w15:restartNumberingAfterBreak="0">
    <w:nsid w:val="3765527C"/>
    <w:multiLevelType w:val="hybridMultilevel"/>
    <w:tmpl w:val="60425036"/>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1" w15:restartNumberingAfterBreak="0">
    <w:nsid w:val="37CD6BFC"/>
    <w:multiLevelType w:val="multilevel"/>
    <w:tmpl w:val="CCBA70BC"/>
    <w:lvl w:ilvl="0">
      <w:start w:val="1"/>
      <w:numFmt w:val="bullet"/>
      <w:lvlText w:val=""/>
      <w:lvlJc w:val="left"/>
      <w:pPr>
        <w:tabs>
          <w:tab w:val="num" w:pos="720"/>
        </w:tabs>
        <w:ind w:left="0" w:hanging="360"/>
      </w:pPr>
      <w:rPr>
        <w:rFonts w:ascii="Symbol" w:hAnsi="Symbol" w:hint="default"/>
        <w:sz w:val="20"/>
      </w:rPr>
    </w:lvl>
    <w:lvl w:ilvl="1" w:tentative="1">
      <w:start w:val="1"/>
      <w:numFmt w:val="bullet"/>
      <w:lvlText w:val=""/>
      <w:lvlJc w:val="left"/>
      <w:pPr>
        <w:tabs>
          <w:tab w:val="num" w:pos="1440"/>
        </w:tabs>
        <w:ind w:left="0" w:hanging="360"/>
      </w:pPr>
      <w:rPr>
        <w:rFonts w:ascii="Symbol" w:hAnsi="Symbol" w:hint="default"/>
        <w:sz w:val="20"/>
      </w:rPr>
    </w:lvl>
    <w:lvl w:ilvl="2" w:tentative="1">
      <w:start w:val="1"/>
      <w:numFmt w:val="bullet"/>
      <w:lvlText w:val=""/>
      <w:lvlJc w:val="left"/>
      <w:pPr>
        <w:tabs>
          <w:tab w:val="num" w:pos="2160"/>
        </w:tabs>
        <w:ind w:left="0" w:hanging="360"/>
      </w:pPr>
      <w:rPr>
        <w:rFonts w:ascii="Symbol" w:hAnsi="Symbol" w:hint="default"/>
        <w:sz w:val="20"/>
      </w:rPr>
    </w:lvl>
    <w:lvl w:ilvl="3" w:tentative="1">
      <w:start w:val="1"/>
      <w:numFmt w:val="bullet"/>
      <w:lvlText w:val=""/>
      <w:lvlJc w:val="left"/>
      <w:pPr>
        <w:tabs>
          <w:tab w:val="num" w:pos="2880"/>
        </w:tabs>
        <w:ind w:left="720" w:hanging="360"/>
      </w:pPr>
      <w:rPr>
        <w:rFonts w:ascii="Symbol" w:hAnsi="Symbol" w:hint="default"/>
        <w:sz w:val="20"/>
      </w:rPr>
    </w:lvl>
    <w:lvl w:ilvl="4" w:tentative="1">
      <w:start w:val="1"/>
      <w:numFmt w:val="bullet"/>
      <w:lvlText w:val=""/>
      <w:lvlJc w:val="left"/>
      <w:pPr>
        <w:tabs>
          <w:tab w:val="num" w:pos="3600"/>
        </w:tabs>
        <w:ind w:left="1440" w:hanging="360"/>
      </w:pPr>
      <w:rPr>
        <w:rFonts w:ascii="Symbol" w:hAnsi="Symbol" w:hint="default"/>
        <w:sz w:val="20"/>
      </w:rPr>
    </w:lvl>
    <w:lvl w:ilvl="5" w:tentative="1">
      <w:start w:val="1"/>
      <w:numFmt w:val="bullet"/>
      <w:lvlText w:val=""/>
      <w:lvlJc w:val="left"/>
      <w:pPr>
        <w:tabs>
          <w:tab w:val="num" w:pos="4320"/>
        </w:tabs>
        <w:ind w:left="2160" w:hanging="360"/>
      </w:pPr>
      <w:rPr>
        <w:rFonts w:ascii="Symbol" w:hAnsi="Symbol" w:hint="default"/>
        <w:sz w:val="20"/>
      </w:rPr>
    </w:lvl>
    <w:lvl w:ilvl="6" w:tentative="1">
      <w:start w:val="1"/>
      <w:numFmt w:val="bullet"/>
      <w:lvlText w:val=""/>
      <w:lvlJc w:val="left"/>
      <w:pPr>
        <w:tabs>
          <w:tab w:val="num" w:pos="5040"/>
        </w:tabs>
        <w:ind w:left="2880" w:hanging="360"/>
      </w:pPr>
      <w:rPr>
        <w:rFonts w:ascii="Symbol" w:hAnsi="Symbol" w:hint="default"/>
        <w:sz w:val="20"/>
      </w:rPr>
    </w:lvl>
    <w:lvl w:ilvl="7" w:tentative="1">
      <w:start w:val="1"/>
      <w:numFmt w:val="bullet"/>
      <w:lvlText w:val=""/>
      <w:lvlJc w:val="left"/>
      <w:pPr>
        <w:tabs>
          <w:tab w:val="num" w:pos="5760"/>
        </w:tabs>
        <w:ind w:left="3600" w:hanging="360"/>
      </w:pPr>
      <w:rPr>
        <w:rFonts w:ascii="Symbol" w:hAnsi="Symbol" w:hint="default"/>
        <w:sz w:val="20"/>
      </w:rPr>
    </w:lvl>
    <w:lvl w:ilvl="8" w:tentative="1">
      <w:start w:val="1"/>
      <w:numFmt w:val="bullet"/>
      <w:lvlText w:val=""/>
      <w:lvlJc w:val="left"/>
      <w:pPr>
        <w:tabs>
          <w:tab w:val="num" w:pos="6480"/>
        </w:tabs>
        <w:ind w:left="4320" w:hanging="360"/>
      </w:pPr>
      <w:rPr>
        <w:rFonts w:ascii="Symbol" w:hAnsi="Symbol" w:hint="default"/>
        <w:sz w:val="20"/>
      </w:rPr>
    </w:lvl>
  </w:abstractNum>
  <w:abstractNum w:abstractNumId="32" w15:restartNumberingAfterBreak="0">
    <w:nsid w:val="397463A0"/>
    <w:multiLevelType w:val="multilevel"/>
    <w:tmpl w:val="6652E2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A5A4750"/>
    <w:multiLevelType w:val="hybridMultilevel"/>
    <w:tmpl w:val="C3809F38"/>
    <w:lvl w:ilvl="0" w:tplc="AB8484D8">
      <w:start w:val="1"/>
      <w:numFmt w:val="bullet"/>
      <w:lvlText w:val="-"/>
      <w:lvlJc w:val="left"/>
      <w:pPr>
        <w:ind w:left="1360" w:hanging="440"/>
      </w:pPr>
      <w:rPr>
        <w:rFonts w:ascii="Times New Roman" w:eastAsia="MS Mincho" w:hAnsi="Times New Roman" w:cs="Times New Roman" w:hint="default"/>
      </w:rPr>
    </w:lvl>
    <w:lvl w:ilvl="1" w:tplc="DB60718C">
      <w:start w:val="1"/>
      <w:numFmt w:val="bullet"/>
      <w:lvlText w:val="•"/>
      <w:lvlJc w:val="left"/>
      <w:pPr>
        <w:ind w:left="1800" w:hanging="440"/>
      </w:pPr>
      <w:rPr>
        <w:rFonts w:ascii="Arial" w:hAnsi="Arial" w:cs="Times New Roman" w:hint="default"/>
      </w:rPr>
    </w:lvl>
    <w:lvl w:ilvl="2" w:tplc="04090005">
      <w:start w:val="1"/>
      <w:numFmt w:val="bullet"/>
      <w:lvlText w:val=""/>
      <w:lvlJc w:val="left"/>
      <w:pPr>
        <w:ind w:left="2240" w:hanging="440"/>
      </w:pPr>
      <w:rPr>
        <w:rFonts w:ascii="Wingdings" w:hAnsi="Wingdings" w:hint="default"/>
      </w:rPr>
    </w:lvl>
    <w:lvl w:ilvl="3" w:tplc="04090001">
      <w:start w:val="1"/>
      <w:numFmt w:val="bullet"/>
      <w:lvlText w:val=""/>
      <w:lvlJc w:val="left"/>
      <w:pPr>
        <w:ind w:left="2680" w:hanging="440"/>
      </w:pPr>
      <w:rPr>
        <w:rFonts w:ascii="Wingdings" w:hAnsi="Wingdings" w:hint="default"/>
      </w:rPr>
    </w:lvl>
    <w:lvl w:ilvl="4" w:tplc="04090003">
      <w:start w:val="1"/>
      <w:numFmt w:val="bullet"/>
      <w:lvlText w:val=""/>
      <w:lvlJc w:val="left"/>
      <w:pPr>
        <w:ind w:left="3120" w:hanging="440"/>
      </w:pPr>
      <w:rPr>
        <w:rFonts w:ascii="Wingdings" w:hAnsi="Wingdings" w:hint="default"/>
      </w:rPr>
    </w:lvl>
    <w:lvl w:ilvl="5" w:tplc="04090005">
      <w:start w:val="1"/>
      <w:numFmt w:val="bullet"/>
      <w:lvlText w:val=""/>
      <w:lvlJc w:val="left"/>
      <w:pPr>
        <w:ind w:left="3560" w:hanging="440"/>
      </w:pPr>
      <w:rPr>
        <w:rFonts w:ascii="Wingdings" w:hAnsi="Wingdings" w:hint="default"/>
      </w:rPr>
    </w:lvl>
    <w:lvl w:ilvl="6" w:tplc="04090001">
      <w:start w:val="1"/>
      <w:numFmt w:val="bullet"/>
      <w:lvlText w:val=""/>
      <w:lvlJc w:val="left"/>
      <w:pPr>
        <w:ind w:left="4000" w:hanging="440"/>
      </w:pPr>
      <w:rPr>
        <w:rFonts w:ascii="Wingdings" w:hAnsi="Wingdings" w:hint="default"/>
      </w:rPr>
    </w:lvl>
    <w:lvl w:ilvl="7" w:tplc="04090003">
      <w:start w:val="1"/>
      <w:numFmt w:val="bullet"/>
      <w:lvlText w:val=""/>
      <w:lvlJc w:val="left"/>
      <w:pPr>
        <w:ind w:left="4440" w:hanging="440"/>
      </w:pPr>
      <w:rPr>
        <w:rFonts w:ascii="Wingdings" w:hAnsi="Wingdings" w:hint="default"/>
      </w:rPr>
    </w:lvl>
    <w:lvl w:ilvl="8" w:tplc="04090005">
      <w:start w:val="1"/>
      <w:numFmt w:val="bullet"/>
      <w:lvlText w:val=""/>
      <w:lvlJc w:val="left"/>
      <w:pPr>
        <w:ind w:left="4880" w:hanging="440"/>
      </w:pPr>
      <w:rPr>
        <w:rFonts w:ascii="Wingdings" w:hAnsi="Wingdings" w:hint="default"/>
      </w:rPr>
    </w:lvl>
  </w:abstractNum>
  <w:abstractNum w:abstractNumId="34" w15:restartNumberingAfterBreak="0">
    <w:nsid w:val="3B3477D0"/>
    <w:multiLevelType w:val="hybridMultilevel"/>
    <w:tmpl w:val="4A225370"/>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FFFFFFFF">
      <w:start w:val="2"/>
      <w:numFmt w:val="bullet"/>
      <w:lvlText w:val="-"/>
      <w:lvlJc w:val="left"/>
      <w:pPr>
        <w:ind w:left="1320" w:hanging="440"/>
      </w:pPr>
      <w:rPr>
        <w:rFonts w:ascii="Calibri" w:eastAsiaTheme="minorEastAsia" w:hAnsi="Calibri" w:cs="Calibri" w:hint="default"/>
      </w:rPr>
    </w:lvl>
    <w:lvl w:ilvl="3" w:tplc="DB60718C">
      <w:start w:val="1"/>
      <w:numFmt w:val="bullet"/>
      <w:lvlText w:val="•"/>
      <w:lvlJc w:val="left"/>
      <w:pPr>
        <w:ind w:left="1800" w:hanging="440"/>
      </w:pPr>
      <w:rPr>
        <w:rFonts w:ascii="Arial" w:hAnsi="Arial"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3CF54946"/>
    <w:multiLevelType w:val="multilevel"/>
    <w:tmpl w:val="6CEE65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F501F9D"/>
    <w:multiLevelType w:val="multilevel"/>
    <w:tmpl w:val="05AE3CC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F54313C"/>
    <w:multiLevelType w:val="hybridMultilevel"/>
    <w:tmpl w:val="1A1AD228"/>
    <w:lvl w:ilvl="0" w:tplc="A5E0EEC0">
      <w:start w:val="1"/>
      <w:numFmt w:val="bullet"/>
      <w:lvlText w:val="▫"/>
      <w:lvlJc w:val="left"/>
      <w:pPr>
        <w:ind w:left="1800" w:hanging="440"/>
      </w:pPr>
      <w:rPr>
        <w:rFonts w:ascii="Courier New" w:hAnsi="Courier New" w:hint="default"/>
      </w:rPr>
    </w:lvl>
    <w:lvl w:ilvl="1" w:tplc="04090003" w:tentative="1">
      <w:start w:val="1"/>
      <w:numFmt w:val="bullet"/>
      <w:lvlText w:val=""/>
      <w:lvlJc w:val="left"/>
      <w:pPr>
        <w:ind w:left="2240" w:hanging="440"/>
      </w:pPr>
      <w:rPr>
        <w:rFonts w:ascii="Wingdings" w:hAnsi="Wingdings" w:hint="default"/>
      </w:rPr>
    </w:lvl>
    <w:lvl w:ilvl="2" w:tplc="04090005" w:tentative="1">
      <w:start w:val="1"/>
      <w:numFmt w:val="bullet"/>
      <w:lvlText w:val=""/>
      <w:lvlJc w:val="left"/>
      <w:pPr>
        <w:ind w:left="2680" w:hanging="440"/>
      </w:pPr>
      <w:rPr>
        <w:rFonts w:ascii="Wingdings" w:hAnsi="Wingdings" w:hint="default"/>
      </w:rPr>
    </w:lvl>
    <w:lvl w:ilvl="3" w:tplc="04090001" w:tentative="1">
      <w:start w:val="1"/>
      <w:numFmt w:val="bullet"/>
      <w:lvlText w:val=""/>
      <w:lvlJc w:val="left"/>
      <w:pPr>
        <w:ind w:left="3120" w:hanging="440"/>
      </w:pPr>
      <w:rPr>
        <w:rFonts w:ascii="Wingdings" w:hAnsi="Wingdings" w:hint="default"/>
      </w:rPr>
    </w:lvl>
    <w:lvl w:ilvl="4" w:tplc="04090003" w:tentative="1">
      <w:start w:val="1"/>
      <w:numFmt w:val="bullet"/>
      <w:lvlText w:val=""/>
      <w:lvlJc w:val="left"/>
      <w:pPr>
        <w:ind w:left="3560" w:hanging="440"/>
      </w:pPr>
      <w:rPr>
        <w:rFonts w:ascii="Wingdings" w:hAnsi="Wingdings" w:hint="default"/>
      </w:rPr>
    </w:lvl>
    <w:lvl w:ilvl="5" w:tplc="04090005" w:tentative="1">
      <w:start w:val="1"/>
      <w:numFmt w:val="bullet"/>
      <w:lvlText w:val=""/>
      <w:lvlJc w:val="left"/>
      <w:pPr>
        <w:ind w:left="4000" w:hanging="440"/>
      </w:pPr>
      <w:rPr>
        <w:rFonts w:ascii="Wingdings" w:hAnsi="Wingdings" w:hint="default"/>
      </w:rPr>
    </w:lvl>
    <w:lvl w:ilvl="6" w:tplc="04090001" w:tentative="1">
      <w:start w:val="1"/>
      <w:numFmt w:val="bullet"/>
      <w:lvlText w:val=""/>
      <w:lvlJc w:val="left"/>
      <w:pPr>
        <w:ind w:left="4440" w:hanging="440"/>
      </w:pPr>
      <w:rPr>
        <w:rFonts w:ascii="Wingdings" w:hAnsi="Wingdings" w:hint="default"/>
      </w:rPr>
    </w:lvl>
    <w:lvl w:ilvl="7" w:tplc="04090003" w:tentative="1">
      <w:start w:val="1"/>
      <w:numFmt w:val="bullet"/>
      <w:lvlText w:val=""/>
      <w:lvlJc w:val="left"/>
      <w:pPr>
        <w:ind w:left="4880" w:hanging="440"/>
      </w:pPr>
      <w:rPr>
        <w:rFonts w:ascii="Wingdings" w:hAnsi="Wingdings" w:hint="default"/>
      </w:rPr>
    </w:lvl>
    <w:lvl w:ilvl="8" w:tplc="04090005" w:tentative="1">
      <w:start w:val="1"/>
      <w:numFmt w:val="bullet"/>
      <w:lvlText w:val=""/>
      <w:lvlJc w:val="left"/>
      <w:pPr>
        <w:ind w:left="5320" w:hanging="440"/>
      </w:pPr>
      <w:rPr>
        <w:rFonts w:ascii="Wingdings" w:hAnsi="Wingdings" w:hint="default"/>
      </w:rPr>
    </w:lvl>
  </w:abstractNum>
  <w:abstractNum w:abstractNumId="38" w15:restartNumberingAfterBreak="0">
    <w:nsid w:val="406763AE"/>
    <w:multiLevelType w:val="hybridMultilevel"/>
    <w:tmpl w:val="AA3A00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9" w15:restartNumberingAfterBreak="0">
    <w:nsid w:val="409F44C8"/>
    <w:multiLevelType w:val="multilevel"/>
    <w:tmpl w:val="EC2E427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49F41BD"/>
    <w:multiLevelType w:val="multilevel"/>
    <w:tmpl w:val="57D04C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5E345DE"/>
    <w:multiLevelType w:val="hybridMultilevel"/>
    <w:tmpl w:val="4B9CFB56"/>
    <w:lvl w:ilvl="0" w:tplc="04090003">
      <w:start w:val="1"/>
      <w:numFmt w:val="bullet"/>
      <w:lvlText w:val="o"/>
      <w:lvlJc w:val="left"/>
      <w:pPr>
        <w:ind w:left="1292" w:hanging="440"/>
      </w:pPr>
      <w:rPr>
        <w:rFonts w:ascii="Courier New" w:hAnsi="Courier New" w:cs="Courier New" w:hint="default"/>
      </w:rPr>
    </w:lvl>
    <w:lvl w:ilvl="1" w:tplc="9C8AD0FA">
      <w:numFmt w:val="bullet"/>
      <w:lvlText w:val="-"/>
      <w:lvlJc w:val="left"/>
      <w:pPr>
        <w:ind w:left="1732" w:hanging="440"/>
      </w:pPr>
      <w:rPr>
        <w:rFonts w:ascii="Times New Roman" w:eastAsiaTheme="minorEastAsia" w:hAnsi="Times New Roman" w:cs="Times New Roman"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4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491E3C2C"/>
    <w:multiLevelType w:val="hybridMultilevel"/>
    <w:tmpl w:val="C89CB6CA"/>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20000001">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4A1A075D"/>
    <w:multiLevelType w:val="hybridMultilevel"/>
    <w:tmpl w:val="9A36A74A"/>
    <w:lvl w:ilvl="0" w:tplc="04190003">
      <w:start w:val="1"/>
      <w:numFmt w:val="bullet"/>
      <w:lvlText w:val="o"/>
      <w:lvlJc w:val="left"/>
      <w:pPr>
        <w:ind w:left="920" w:hanging="440"/>
      </w:pPr>
      <w:rPr>
        <w:rFonts w:ascii="Courier New" w:hAnsi="Courier New" w:cs="Courier New" w:hint="default"/>
      </w:rPr>
    </w:lvl>
    <w:lvl w:ilvl="1" w:tplc="A8C29CC2">
      <w:start w:val="2"/>
      <w:numFmt w:val="bullet"/>
      <w:lvlText w:val="-"/>
      <w:lvlJc w:val="left"/>
      <w:pPr>
        <w:ind w:left="1360" w:hanging="440"/>
      </w:pPr>
      <w:rPr>
        <w:rFonts w:ascii="Calibri" w:eastAsiaTheme="minorEastAsia" w:hAnsi="Calibri" w:cs="Calibri" w:hint="default"/>
      </w:rPr>
    </w:lvl>
    <w:lvl w:ilvl="2" w:tplc="04090005">
      <w:start w:val="1"/>
      <w:numFmt w:val="bullet"/>
      <w:lvlText w:val=""/>
      <w:lvlJc w:val="left"/>
      <w:pPr>
        <w:ind w:left="1800" w:hanging="440"/>
      </w:pPr>
      <w:rPr>
        <w:rFonts w:ascii="Wingdings" w:hAnsi="Wingdings" w:hint="default"/>
      </w:rPr>
    </w:lvl>
    <w:lvl w:ilvl="3" w:tplc="04090001">
      <w:start w:val="1"/>
      <w:numFmt w:val="bullet"/>
      <w:lvlText w:val=""/>
      <w:lvlJc w:val="left"/>
      <w:pPr>
        <w:ind w:left="2240" w:hanging="440"/>
      </w:pPr>
      <w:rPr>
        <w:rFonts w:ascii="Wingdings" w:hAnsi="Wingdings" w:hint="default"/>
      </w:rPr>
    </w:lvl>
    <w:lvl w:ilvl="4" w:tplc="04090003">
      <w:start w:val="1"/>
      <w:numFmt w:val="bullet"/>
      <w:lvlText w:val=""/>
      <w:lvlJc w:val="left"/>
      <w:pPr>
        <w:ind w:left="2680" w:hanging="440"/>
      </w:pPr>
      <w:rPr>
        <w:rFonts w:ascii="Wingdings" w:hAnsi="Wingdings" w:hint="default"/>
      </w:rPr>
    </w:lvl>
    <w:lvl w:ilvl="5" w:tplc="04090005">
      <w:start w:val="1"/>
      <w:numFmt w:val="bullet"/>
      <w:lvlText w:val=""/>
      <w:lvlJc w:val="left"/>
      <w:pPr>
        <w:ind w:left="3120" w:hanging="440"/>
      </w:pPr>
      <w:rPr>
        <w:rFonts w:ascii="Wingdings" w:hAnsi="Wingdings" w:hint="default"/>
      </w:rPr>
    </w:lvl>
    <w:lvl w:ilvl="6" w:tplc="04090001">
      <w:start w:val="1"/>
      <w:numFmt w:val="bullet"/>
      <w:lvlText w:val=""/>
      <w:lvlJc w:val="left"/>
      <w:pPr>
        <w:ind w:left="3560" w:hanging="440"/>
      </w:pPr>
      <w:rPr>
        <w:rFonts w:ascii="Wingdings" w:hAnsi="Wingdings" w:hint="default"/>
      </w:rPr>
    </w:lvl>
    <w:lvl w:ilvl="7" w:tplc="04090003">
      <w:start w:val="1"/>
      <w:numFmt w:val="bullet"/>
      <w:lvlText w:val=""/>
      <w:lvlJc w:val="left"/>
      <w:pPr>
        <w:ind w:left="4000" w:hanging="440"/>
      </w:pPr>
      <w:rPr>
        <w:rFonts w:ascii="Wingdings" w:hAnsi="Wingdings" w:hint="default"/>
      </w:rPr>
    </w:lvl>
    <w:lvl w:ilvl="8" w:tplc="04090005">
      <w:start w:val="1"/>
      <w:numFmt w:val="bullet"/>
      <w:lvlText w:val=""/>
      <w:lvlJc w:val="left"/>
      <w:pPr>
        <w:ind w:left="4440" w:hanging="440"/>
      </w:pPr>
      <w:rPr>
        <w:rFonts w:ascii="Wingdings" w:hAnsi="Wingdings" w:hint="default"/>
      </w:rPr>
    </w:lvl>
  </w:abstractNum>
  <w:abstractNum w:abstractNumId="45" w15:restartNumberingAfterBreak="0">
    <w:nsid w:val="4B58370D"/>
    <w:multiLevelType w:val="multilevel"/>
    <w:tmpl w:val="71DA51D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4CA50882"/>
    <w:multiLevelType w:val="hybridMultilevel"/>
    <w:tmpl w:val="22847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7" w15:restartNumberingAfterBreak="0">
    <w:nsid w:val="4D3D6300"/>
    <w:multiLevelType w:val="hybridMultilevel"/>
    <w:tmpl w:val="610EC1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4D6E3167"/>
    <w:multiLevelType w:val="hybridMultilevel"/>
    <w:tmpl w:val="4898783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0409001B" w:tentative="1">
      <w:start w:val="1"/>
      <w:numFmt w:val="lowerRoman"/>
      <w:lvlText w:val="%3."/>
      <w:lvlJc w:val="right"/>
      <w:pPr>
        <w:ind w:left="5509" w:hanging="180"/>
      </w:p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4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EB5348E"/>
    <w:multiLevelType w:val="hybridMultilevel"/>
    <w:tmpl w:val="D0C6E7CC"/>
    <w:lvl w:ilvl="0" w:tplc="890AEC38">
      <w:start w:val="1"/>
      <w:numFmt w:val="bullet"/>
      <w:lvlText w:val="•"/>
      <w:lvlJc w:val="left"/>
      <w:pPr>
        <w:ind w:left="1280" w:hanging="440"/>
      </w:pPr>
      <w:rPr>
        <w:rFonts w:ascii="Arial" w:hAnsi="Arial" w:cs="Times New Roman" w:hint="default"/>
      </w:rPr>
    </w:lvl>
    <w:lvl w:ilvl="1" w:tplc="04090003">
      <w:start w:val="1"/>
      <w:numFmt w:val="bullet"/>
      <w:lvlText w:val=""/>
      <w:lvlJc w:val="left"/>
      <w:pPr>
        <w:ind w:left="1720" w:hanging="440"/>
      </w:pPr>
      <w:rPr>
        <w:rFonts w:ascii="Wingdings" w:hAnsi="Wingdings" w:hint="default"/>
      </w:rPr>
    </w:lvl>
    <w:lvl w:ilvl="2" w:tplc="04090005">
      <w:start w:val="1"/>
      <w:numFmt w:val="bullet"/>
      <w:lvlText w:val=""/>
      <w:lvlJc w:val="left"/>
      <w:pPr>
        <w:ind w:left="2160" w:hanging="440"/>
      </w:pPr>
      <w:rPr>
        <w:rFonts w:ascii="Wingdings" w:hAnsi="Wingdings" w:hint="default"/>
      </w:rPr>
    </w:lvl>
    <w:lvl w:ilvl="3" w:tplc="04090001">
      <w:start w:val="1"/>
      <w:numFmt w:val="bullet"/>
      <w:lvlText w:val=""/>
      <w:lvlJc w:val="left"/>
      <w:pPr>
        <w:ind w:left="2600" w:hanging="440"/>
      </w:pPr>
      <w:rPr>
        <w:rFonts w:ascii="Wingdings" w:hAnsi="Wingdings" w:hint="default"/>
      </w:rPr>
    </w:lvl>
    <w:lvl w:ilvl="4" w:tplc="04090003">
      <w:start w:val="1"/>
      <w:numFmt w:val="bullet"/>
      <w:lvlText w:val=""/>
      <w:lvlJc w:val="left"/>
      <w:pPr>
        <w:ind w:left="3040" w:hanging="440"/>
      </w:pPr>
      <w:rPr>
        <w:rFonts w:ascii="Wingdings" w:hAnsi="Wingdings" w:hint="default"/>
      </w:rPr>
    </w:lvl>
    <w:lvl w:ilvl="5" w:tplc="04090005">
      <w:start w:val="1"/>
      <w:numFmt w:val="bullet"/>
      <w:lvlText w:val=""/>
      <w:lvlJc w:val="left"/>
      <w:pPr>
        <w:ind w:left="3480" w:hanging="440"/>
      </w:pPr>
      <w:rPr>
        <w:rFonts w:ascii="Wingdings" w:hAnsi="Wingdings" w:hint="default"/>
      </w:rPr>
    </w:lvl>
    <w:lvl w:ilvl="6" w:tplc="04090001">
      <w:start w:val="1"/>
      <w:numFmt w:val="bullet"/>
      <w:lvlText w:val=""/>
      <w:lvlJc w:val="left"/>
      <w:pPr>
        <w:ind w:left="3920" w:hanging="440"/>
      </w:pPr>
      <w:rPr>
        <w:rFonts w:ascii="Wingdings" w:hAnsi="Wingdings" w:hint="default"/>
      </w:rPr>
    </w:lvl>
    <w:lvl w:ilvl="7" w:tplc="04090003">
      <w:start w:val="1"/>
      <w:numFmt w:val="bullet"/>
      <w:lvlText w:val=""/>
      <w:lvlJc w:val="left"/>
      <w:pPr>
        <w:ind w:left="4360" w:hanging="440"/>
      </w:pPr>
      <w:rPr>
        <w:rFonts w:ascii="Wingdings" w:hAnsi="Wingdings" w:hint="default"/>
      </w:rPr>
    </w:lvl>
    <w:lvl w:ilvl="8" w:tplc="04090005">
      <w:start w:val="1"/>
      <w:numFmt w:val="bullet"/>
      <w:lvlText w:val=""/>
      <w:lvlJc w:val="left"/>
      <w:pPr>
        <w:ind w:left="4800" w:hanging="440"/>
      </w:pPr>
      <w:rPr>
        <w:rFonts w:ascii="Wingdings" w:hAnsi="Wingdings" w:hint="default"/>
      </w:rPr>
    </w:lvl>
  </w:abstractNum>
  <w:abstractNum w:abstractNumId="51" w15:restartNumberingAfterBreak="0">
    <w:nsid w:val="4F1F17C8"/>
    <w:multiLevelType w:val="hybridMultilevel"/>
    <w:tmpl w:val="7480CC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3" w15:restartNumberingAfterBreak="0">
    <w:nsid w:val="506329B2"/>
    <w:multiLevelType w:val="multilevel"/>
    <w:tmpl w:val="795ACE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17D728B"/>
    <w:multiLevelType w:val="multilevel"/>
    <w:tmpl w:val="42AC2392"/>
    <w:lvl w:ilvl="0">
      <w:start w:val="1"/>
      <w:numFmt w:val="bullet"/>
      <w:lvlText w:val=""/>
      <w:lvlJc w:val="left"/>
      <w:pPr>
        <w:tabs>
          <w:tab w:val="num" w:pos="720"/>
        </w:tabs>
        <w:ind w:left="0" w:hanging="360"/>
      </w:pPr>
      <w:rPr>
        <w:rFonts w:ascii="Symbol" w:hAnsi="Symbol" w:hint="default"/>
        <w:sz w:val="20"/>
      </w:rPr>
    </w:lvl>
    <w:lvl w:ilvl="1" w:tentative="1">
      <w:start w:val="1"/>
      <w:numFmt w:val="bullet"/>
      <w:lvlText w:val=""/>
      <w:lvlJc w:val="left"/>
      <w:pPr>
        <w:tabs>
          <w:tab w:val="num" w:pos="1440"/>
        </w:tabs>
        <w:ind w:left="0" w:hanging="360"/>
      </w:pPr>
      <w:rPr>
        <w:rFonts w:ascii="Symbol" w:hAnsi="Symbol" w:hint="default"/>
        <w:sz w:val="20"/>
      </w:rPr>
    </w:lvl>
    <w:lvl w:ilvl="2" w:tentative="1">
      <w:start w:val="1"/>
      <w:numFmt w:val="bullet"/>
      <w:lvlText w:val=""/>
      <w:lvlJc w:val="left"/>
      <w:pPr>
        <w:tabs>
          <w:tab w:val="num" w:pos="2160"/>
        </w:tabs>
        <w:ind w:left="0" w:hanging="360"/>
      </w:pPr>
      <w:rPr>
        <w:rFonts w:ascii="Symbol" w:hAnsi="Symbol" w:hint="default"/>
        <w:sz w:val="20"/>
      </w:rPr>
    </w:lvl>
    <w:lvl w:ilvl="3" w:tentative="1">
      <w:start w:val="1"/>
      <w:numFmt w:val="bullet"/>
      <w:lvlText w:val=""/>
      <w:lvlJc w:val="left"/>
      <w:pPr>
        <w:tabs>
          <w:tab w:val="num" w:pos="2880"/>
        </w:tabs>
        <w:ind w:left="720" w:hanging="360"/>
      </w:pPr>
      <w:rPr>
        <w:rFonts w:ascii="Symbol" w:hAnsi="Symbol" w:hint="default"/>
        <w:sz w:val="20"/>
      </w:rPr>
    </w:lvl>
    <w:lvl w:ilvl="4" w:tentative="1">
      <w:start w:val="1"/>
      <w:numFmt w:val="bullet"/>
      <w:lvlText w:val=""/>
      <w:lvlJc w:val="left"/>
      <w:pPr>
        <w:tabs>
          <w:tab w:val="num" w:pos="3600"/>
        </w:tabs>
        <w:ind w:left="1440" w:hanging="360"/>
      </w:pPr>
      <w:rPr>
        <w:rFonts w:ascii="Symbol" w:hAnsi="Symbol" w:hint="default"/>
        <w:sz w:val="20"/>
      </w:rPr>
    </w:lvl>
    <w:lvl w:ilvl="5" w:tentative="1">
      <w:start w:val="1"/>
      <w:numFmt w:val="bullet"/>
      <w:lvlText w:val=""/>
      <w:lvlJc w:val="left"/>
      <w:pPr>
        <w:tabs>
          <w:tab w:val="num" w:pos="4320"/>
        </w:tabs>
        <w:ind w:left="2160" w:hanging="360"/>
      </w:pPr>
      <w:rPr>
        <w:rFonts w:ascii="Symbol" w:hAnsi="Symbol" w:hint="default"/>
        <w:sz w:val="20"/>
      </w:rPr>
    </w:lvl>
    <w:lvl w:ilvl="6" w:tentative="1">
      <w:start w:val="1"/>
      <w:numFmt w:val="bullet"/>
      <w:lvlText w:val=""/>
      <w:lvlJc w:val="left"/>
      <w:pPr>
        <w:tabs>
          <w:tab w:val="num" w:pos="5040"/>
        </w:tabs>
        <w:ind w:left="2880" w:hanging="360"/>
      </w:pPr>
      <w:rPr>
        <w:rFonts w:ascii="Symbol" w:hAnsi="Symbol" w:hint="default"/>
        <w:sz w:val="20"/>
      </w:rPr>
    </w:lvl>
    <w:lvl w:ilvl="7" w:tentative="1">
      <w:start w:val="1"/>
      <w:numFmt w:val="bullet"/>
      <w:lvlText w:val=""/>
      <w:lvlJc w:val="left"/>
      <w:pPr>
        <w:tabs>
          <w:tab w:val="num" w:pos="5760"/>
        </w:tabs>
        <w:ind w:left="3600" w:hanging="360"/>
      </w:pPr>
      <w:rPr>
        <w:rFonts w:ascii="Symbol" w:hAnsi="Symbol" w:hint="default"/>
        <w:sz w:val="20"/>
      </w:rPr>
    </w:lvl>
    <w:lvl w:ilvl="8" w:tentative="1">
      <w:start w:val="1"/>
      <w:numFmt w:val="bullet"/>
      <w:lvlText w:val=""/>
      <w:lvlJc w:val="left"/>
      <w:pPr>
        <w:tabs>
          <w:tab w:val="num" w:pos="6480"/>
        </w:tabs>
        <w:ind w:left="4320" w:hanging="360"/>
      </w:pPr>
      <w:rPr>
        <w:rFonts w:ascii="Symbol" w:hAnsi="Symbol" w:hint="default"/>
        <w:sz w:val="20"/>
      </w:rPr>
    </w:lvl>
  </w:abstractNum>
  <w:abstractNum w:abstractNumId="55" w15:restartNumberingAfterBreak="0">
    <w:nsid w:val="52C230B2"/>
    <w:multiLevelType w:val="hybridMultilevel"/>
    <w:tmpl w:val="AD424BB8"/>
    <w:lvl w:ilvl="0" w:tplc="08090001">
      <w:start w:val="1"/>
      <w:numFmt w:val="bullet"/>
      <w:lvlText w:val=""/>
      <w:lvlJc w:val="left"/>
      <w:pPr>
        <w:ind w:left="920" w:hanging="440"/>
      </w:pPr>
      <w:rPr>
        <w:rFonts w:ascii="Symbol" w:hAnsi="Symbol" w:hint="default"/>
      </w:rPr>
    </w:lvl>
    <w:lvl w:ilvl="1" w:tplc="04090003">
      <w:start w:val="1"/>
      <w:numFmt w:val="bullet"/>
      <w:lvlText w:val=""/>
      <w:lvlJc w:val="left"/>
      <w:pPr>
        <w:ind w:left="1360" w:hanging="440"/>
      </w:pPr>
      <w:rPr>
        <w:rFonts w:ascii="Wingdings" w:hAnsi="Wingdings" w:hint="default"/>
      </w:rPr>
    </w:lvl>
    <w:lvl w:ilvl="2" w:tplc="04090005">
      <w:start w:val="1"/>
      <w:numFmt w:val="bullet"/>
      <w:lvlText w:val=""/>
      <w:lvlJc w:val="left"/>
      <w:pPr>
        <w:ind w:left="1800" w:hanging="440"/>
      </w:pPr>
      <w:rPr>
        <w:rFonts w:ascii="Wingdings" w:hAnsi="Wingdings" w:hint="default"/>
      </w:rPr>
    </w:lvl>
    <w:lvl w:ilvl="3" w:tplc="04090001">
      <w:start w:val="1"/>
      <w:numFmt w:val="bullet"/>
      <w:lvlText w:val=""/>
      <w:lvlJc w:val="left"/>
      <w:pPr>
        <w:ind w:left="2240" w:hanging="440"/>
      </w:pPr>
      <w:rPr>
        <w:rFonts w:ascii="Wingdings" w:hAnsi="Wingdings" w:hint="default"/>
      </w:rPr>
    </w:lvl>
    <w:lvl w:ilvl="4" w:tplc="04090003">
      <w:start w:val="1"/>
      <w:numFmt w:val="bullet"/>
      <w:lvlText w:val=""/>
      <w:lvlJc w:val="left"/>
      <w:pPr>
        <w:ind w:left="2680" w:hanging="440"/>
      </w:pPr>
      <w:rPr>
        <w:rFonts w:ascii="Wingdings" w:hAnsi="Wingdings" w:hint="default"/>
      </w:rPr>
    </w:lvl>
    <w:lvl w:ilvl="5" w:tplc="04090005">
      <w:start w:val="1"/>
      <w:numFmt w:val="bullet"/>
      <w:lvlText w:val=""/>
      <w:lvlJc w:val="left"/>
      <w:pPr>
        <w:ind w:left="3120" w:hanging="440"/>
      </w:pPr>
      <w:rPr>
        <w:rFonts w:ascii="Wingdings" w:hAnsi="Wingdings" w:hint="default"/>
      </w:rPr>
    </w:lvl>
    <w:lvl w:ilvl="6" w:tplc="04090001">
      <w:start w:val="1"/>
      <w:numFmt w:val="bullet"/>
      <w:lvlText w:val=""/>
      <w:lvlJc w:val="left"/>
      <w:pPr>
        <w:ind w:left="3560" w:hanging="440"/>
      </w:pPr>
      <w:rPr>
        <w:rFonts w:ascii="Wingdings" w:hAnsi="Wingdings" w:hint="default"/>
      </w:rPr>
    </w:lvl>
    <w:lvl w:ilvl="7" w:tplc="04090003">
      <w:start w:val="1"/>
      <w:numFmt w:val="bullet"/>
      <w:lvlText w:val=""/>
      <w:lvlJc w:val="left"/>
      <w:pPr>
        <w:ind w:left="4000" w:hanging="440"/>
      </w:pPr>
      <w:rPr>
        <w:rFonts w:ascii="Wingdings" w:hAnsi="Wingdings" w:hint="default"/>
      </w:rPr>
    </w:lvl>
    <w:lvl w:ilvl="8" w:tplc="04090005">
      <w:start w:val="1"/>
      <w:numFmt w:val="bullet"/>
      <w:lvlText w:val=""/>
      <w:lvlJc w:val="left"/>
      <w:pPr>
        <w:ind w:left="4440" w:hanging="440"/>
      </w:pPr>
      <w:rPr>
        <w:rFonts w:ascii="Wingdings" w:hAnsi="Wingdings" w:hint="default"/>
      </w:rPr>
    </w:lvl>
  </w:abstractNum>
  <w:abstractNum w:abstractNumId="56" w15:restartNumberingAfterBreak="0">
    <w:nsid w:val="52DF0A94"/>
    <w:multiLevelType w:val="hybridMultilevel"/>
    <w:tmpl w:val="06E4963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549E74AF"/>
    <w:multiLevelType w:val="multilevel"/>
    <w:tmpl w:val="3E34DDA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8" w15:restartNumberingAfterBreak="0">
    <w:nsid w:val="56BC2568"/>
    <w:multiLevelType w:val="multilevel"/>
    <w:tmpl w:val="8C9CC768"/>
    <w:lvl w:ilvl="0">
      <w:start w:val="1"/>
      <w:numFmt w:val="bullet"/>
      <w:lvlText w:val=""/>
      <w:lvlJc w:val="left"/>
      <w:pPr>
        <w:tabs>
          <w:tab w:val="num" w:pos="720"/>
        </w:tabs>
        <w:ind w:left="0" w:hanging="360"/>
      </w:pPr>
      <w:rPr>
        <w:rFonts w:ascii="Wingdings" w:hAnsi="Wingdings" w:hint="default"/>
        <w:sz w:val="20"/>
      </w:rPr>
    </w:lvl>
    <w:lvl w:ilvl="1" w:tentative="1">
      <w:start w:val="1"/>
      <w:numFmt w:val="bullet"/>
      <w:lvlText w:val=""/>
      <w:lvlJc w:val="left"/>
      <w:pPr>
        <w:tabs>
          <w:tab w:val="num" w:pos="1440"/>
        </w:tabs>
        <w:ind w:left="0" w:hanging="360"/>
      </w:pPr>
      <w:rPr>
        <w:rFonts w:ascii="Wingdings" w:hAnsi="Wingdings" w:hint="default"/>
        <w:sz w:val="20"/>
      </w:rPr>
    </w:lvl>
    <w:lvl w:ilvl="2" w:tentative="1">
      <w:start w:val="1"/>
      <w:numFmt w:val="bullet"/>
      <w:lvlText w:val=""/>
      <w:lvlJc w:val="left"/>
      <w:pPr>
        <w:tabs>
          <w:tab w:val="num" w:pos="2160"/>
        </w:tabs>
        <w:ind w:left="0" w:hanging="360"/>
      </w:pPr>
      <w:rPr>
        <w:rFonts w:ascii="Wingdings" w:hAnsi="Wingdings" w:hint="default"/>
        <w:sz w:val="20"/>
      </w:rPr>
    </w:lvl>
    <w:lvl w:ilvl="3" w:tentative="1">
      <w:start w:val="1"/>
      <w:numFmt w:val="bullet"/>
      <w:lvlText w:val=""/>
      <w:lvlJc w:val="left"/>
      <w:pPr>
        <w:tabs>
          <w:tab w:val="num" w:pos="2880"/>
        </w:tabs>
        <w:ind w:left="720" w:hanging="360"/>
      </w:pPr>
      <w:rPr>
        <w:rFonts w:ascii="Wingdings" w:hAnsi="Wingdings" w:hint="default"/>
        <w:sz w:val="20"/>
      </w:rPr>
    </w:lvl>
    <w:lvl w:ilvl="4" w:tentative="1">
      <w:start w:val="1"/>
      <w:numFmt w:val="bullet"/>
      <w:lvlText w:val=""/>
      <w:lvlJc w:val="left"/>
      <w:pPr>
        <w:tabs>
          <w:tab w:val="num" w:pos="3600"/>
        </w:tabs>
        <w:ind w:left="1440" w:hanging="360"/>
      </w:pPr>
      <w:rPr>
        <w:rFonts w:ascii="Wingdings" w:hAnsi="Wingdings" w:hint="default"/>
        <w:sz w:val="20"/>
      </w:rPr>
    </w:lvl>
    <w:lvl w:ilvl="5" w:tentative="1">
      <w:start w:val="1"/>
      <w:numFmt w:val="bullet"/>
      <w:lvlText w:val=""/>
      <w:lvlJc w:val="left"/>
      <w:pPr>
        <w:tabs>
          <w:tab w:val="num" w:pos="4320"/>
        </w:tabs>
        <w:ind w:left="2160" w:hanging="360"/>
      </w:pPr>
      <w:rPr>
        <w:rFonts w:ascii="Wingdings" w:hAnsi="Wingdings" w:hint="default"/>
        <w:sz w:val="20"/>
      </w:rPr>
    </w:lvl>
    <w:lvl w:ilvl="6" w:tentative="1">
      <w:start w:val="1"/>
      <w:numFmt w:val="bullet"/>
      <w:lvlText w:val=""/>
      <w:lvlJc w:val="left"/>
      <w:pPr>
        <w:tabs>
          <w:tab w:val="num" w:pos="5040"/>
        </w:tabs>
        <w:ind w:left="2880" w:hanging="360"/>
      </w:pPr>
      <w:rPr>
        <w:rFonts w:ascii="Wingdings" w:hAnsi="Wingdings" w:hint="default"/>
        <w:sz w:val="20"/>
      </w:rPr>
    </w:lvl>
    <w:lvl w:ilvl="7" w:tentative="1">
      <w:start w:val="1"/>
      <w:numFmt w:val="bullet"/>
      <w:lvlText w:val=""/>
      <w:lvlJc w:val="left"/>
      <w:pPr>
        <w:tabs>
          <w:tab w:val="num" w:pos="5760"/>
        </w:tabs>
        <w:ind w:left="3600" w:hanging="360"/>
      </w:pPr>
      <w:rPr>
        <w:rFonts w:ascii="Wingdings" w:hAnsi="Wingdings" w:hint="default"/>
        <w:sz w:val="20"/>
      </w:rPr>
    </w:lvl>
    <w:lvl w:ilvl="8" w:tentative="1">
      <w:start w:val="1"/>
      <w:numFmt w:val="bullet"/>
      <w:lvlText w:val=""/>
      <w:lvlJc w:val="left"/>
      <w:pPr>
        <w:tabs>
          <w:tab w:val="num" w:pos="6480"/>
        </w:tabs>
        <w:ind w:left="4320" w:hanging="360"/>
      </w:pPr>
      <w:rPr>
        <w:rFonts w:ascii="Wingdings" w:hAnsi="Wingdings" w:hint="default"/>
        <w:sz w:val="20"/>
      </w:rPr>
    </w:lvl>
  </w:abstractNum>
  <w:abstractNum w:abstractNumId="59" w15:restartNumberingAfterBreak="0">
    <w:nsid w:val="56D57139"/>
    <w:multiLevelType w:val="hybridMultilevel"/>
    <w:tmpl w:val="DEB8BD6C"/>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60" w15:restartNumberingAfterBreak="0">
    <w:nsid w:val="57EB1931"/>
    <w:multiLevelType w:val="multilevel"/>
    <w:tmpl w:val="5BD20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58940191"/>
    <w:multiLevelType w:val="multilevel"/>
    <w:tmpl w:val="A11E9F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8C536BC"/>
    <w:multiLevelType w:val="multilevel"/>
    <w:tmpl w:val="1550181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5A221516"/>
    <w:multiLevelType w:val="hybridMultilevel"/>
    <w:tmpl w:val="F0E04E40"/>
    <w:lvl w:ilvl="0" w:tplc="518839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AEE3907"/>
    <w:multiLevelType w:val="hybridMultilevel"/>
    <w:tmpl w:val="18ACDACC"/>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583EA13C">
      <w:start w:val="1"/>
      <w:numFmt w:val="upperRoman"/>
      <w:lvlText w:val="%2."/>
      <w:lvlJc w:val="right"/>
      <w:pPr>
        <w:ind w:left="1080" w:hanging="360"/>
      </w:pPr>
      <w:rPr>
        <w:rFonts w:ascii="Times New Roman" w:hAnsi="Times New Roman" w:cs="Times New Roman" w:hint="default"/>
        <w:sz w:val="20"/>
        <w:szCs w:val="20"/>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5" w15:restartNumberingAfterBreak="0">
    <w:nsid w:val="5D887250"/>
    <w:multiLevelType w:val="hybridMultilevel"/>
    <w:tmpl w:val="20CA3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DDE61D3"/>
    <w:multiLevelType w:val="multilevel"/>
    <w:tmpl w:val="443AB46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7" w15:restartNumberingAfterBreak="0">
    <w:nsid w:val="5ED43156"/>
    <w:multiLevelType w:val="hybridMultilevel"/>
    <w:tmpl w:val="F9A007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8" w15:restartNumberingAfterBreak="0">
    <w:nsid w:val="619B3852"/>
    <w:multiLevelType w:val="hybridMultilevel"/>
    <w:tmpl w:val="C3F894B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9"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668F3B1B"/>
    <w:multiLevelType w:val="hybridMultilevel"/>
    <w:tmpl w:val="9ADEA558"/>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72" w15:restartNumberingAfterBreak="0">
    <w:nsid w:val="67382F06"/>
    <w:multiLevelType w:val="multilevel"/>
    <w:tmpl w:val="4FC81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68DC16DB"/>
    <w:multiLevelType w:val="multilevel"/>
    <w:tmpl w:val="2A6CEC9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69413DA1"/>
    <w:multiLevelType w:val="multilevel"/>
    <w:tmpl w:val="EEEEBD3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6BA43CFD"/>
    <w:multiLevelType w:val="hybridMultilevel"/>
    <w:tmpl w:val="8E4A4F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6" w15:restartNumberingAfterBreak="0">
    <w:nsid w:val="6C6C3E92"/>
    <w:multiLevelType w:val="hybridMultilevel"/>
    <w:tmpl w:val="4F2EE84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7" w15:restartNumberingAfterBreak="0">
    <w:nsid w:val="715105A1"/>
    <w:multiLevelType w:val="multilevel"/>
    <w:tmpl w:val="6118737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75650367"/>
    <w:multiLevelType w:val="hybridMultilevel"/>
    <w:tmpl w:val="731692C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9" w15:restartNumberingAfterBreak="0">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80" w15:restartNumberingAfterBreak="0">
    <w:nsid w:val="7608715D"/>
    <w:multiLevelType w:val="multilevel"/>
    <w:tmpl w:val="B5F2B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1" w15:restartNumberingAfterBreak="0">
    <w:nsid w:val="764D2E5D"/>
    <w:multiLevelType w:val="hybridMultilevel"/>
    <w:tmpl w:val="A044F0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2" w15:restartNumberingAfterBreak="0">
    <w:nsid w:val="766F541A"/>
    <w:multiLevelType w:val="multilevel"/>
    <w:tmpl w:val="599E6A0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3" w15:restartNumberingAfterBreak="0">
    <w:nsid w:val="787916AE"/>
    <w:multiLevelType w:val="multilevel"/>
    <w:tmpl w:val="9BB87B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79132673"/>
    <w:multiLevelType w:val="multilevel"/>
    <w:tmpl w:val="994A36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797975F5"/>
    <w:multiLevelType w:val="multilevel"/>
    <w:tmpl w:val="ECD4309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7A753CCF"/>
    <w:multiLevelType w:val="multilevel"/>
    <w:tmpl w:val="228EEFFA"/>
    <w:lvl w:ilvl="0">
      <w:start w:val="1"/>
      <w:numFmt w:val="bullet"/>
      <w:lvlText w:val=""/>
      <w:lvlJc w:val="left"/>
      <w:pPr>
        <w:tabs>
          <w:tab w:val="num" w:pos="720"/>
        </w:tabs>
        <w:ind w:left="0" w:hanging="360"/>
      </w:pPr>
      <w:rPr>
        <w:rFonts w:ascii="Symbol" w:hAnsi="Symbol" w:hint="default"/>
        <w:sz w:val="20"/>
      </w:rPr>
    </w:lvl>
    <w:lvl w:ilvl="1" w:tentative="1">
      <w:start w:val="1"/>
      <w:numFmt w:val="bullet"/>
      <w:lvlText w:val=""/>
      <w:lvlJc w:val="left"/>
      <w:pPr>
        <w:tabs>
          <w:tab w:val="num" w:pos="1440"/>
        </w:tabs>
        <w:ind w:left="0" w:hanging="360"/>
      </w:pPr>
      <w:rPr>
        <w:rFonts w:ascii="Symbol" w:hAnsi="Symbol" w:hint="default"/>
        <w:sz w:val="20"/>
      </w:rPr>
    </w:lvl>
    <w:lvl w:ilvl="2" w:tentative="1">
      <w:start w:val="1"/>
      <w:numFmt w:val="bullet"/>
      <w:lvlText w:val=""/>
      <w:lvlJc w:val="left"/>
      <w:pPr>
        <w:tabs>
          <w:tab w:val="num" w:pos="2160"/>
        </w:tabs>
        <w:ind w:left="0" w:hanging="360"/>
      </w:pPr>
      <w:rPr>
        <w:rFonts w:ascii="Symbol" w:hAnsi="Symbol" w:hint="default"/>
        <w:sz w:val="20"/>
      </w:rPr>
    </w:lvl>
    <w:lvl w:ilvl="3" w:tentative="1">
      <w:start w:val="1"/>
      <w:numFmt w:val="bullet"/>
      <w:lvlText w:val=""/>
      <w:lvlJc w:val="left"/>
      <w:pPr>
        <w:tabs>
          <w:tab w:val="num" w:pos="2880"/>
        </w:tabs>
        <w:ind w:left="720" w:hanging="360"/>
      </w:pPr>
      <w:rPr>
        <w:rFonts w:ascii="Symbol" w:hAnsi="Symbol" w:hint="default"/>
        <w:sz w:val="20"/>
      </w:rPr>
    </w:lvl>
    <w:lvl w:ilvl="4" w:tentative="1">
      <w:start w:val="1"/>
      <w:numFmt w:val="bullet"/>
      <w:lvlText w:val=""/>
      <w:lvlJc w:val="left"/>
      <w:pPr>
        <w:tabs>
          <w:tab w:val="num" w:pos="3600"/>
        </w:tabs>
        <w:ind w:left="1440" w:hanging="360"/>
      </w:pPr>
      <w:rPr>
        <w:rFonts w:ascii="Symbol" w:hAnsi="Symbol" w:hint="default"/>
        <w:sz w:val="20"/>
      </w:rPr>
    </w:lvl>
    <w:lvl w:ilvl="5" w:tentative="1">
      <w:start w:val="1"/>
      <w:numFmt w:val="bullet"/>
      <w:lvlText w:val=""/>
      <w:lvlJc w:val="left"/>
      <w:pPr>
        <w:tabs>
          <w:tab w:val="num" w:pos="4320"/>
        </w:tabs>
        <w:ind w:left="2160" w:hanging="360"/>
      </w:pPr>
      <w:rPr>
        <w:rFonts w:ascii="Symbol" w:hAnsi="Symbol" w:hint="default"/>
        <w:sz w:val="20"/>
      </w:rPr>
    </w:lvl>
    <w:lvl w:ilvl="6" w:tentative="1">
      <w:start w:val="1"/>
      <w:numFmt w:val="bullet"/>
      <w:lvlText w:val=""/>
      <w:lvlJc w:val="left"/>
      <w:pPr>
        <w:tabs>
          <w:tab w:val="num" w:pos="5040"/>
        </w:tabs>
        <w:ind w:left="2880" w:hanging="360"/>
      </w:pPr>
      <w:rPr>
        <w:rFonts w:ascii="Symbol" w:hAnsi="Symbol" w:hint="default"/>
        <w:sz w:val="20"/>
      </w:rPr>
    </w:lvl>
    <w:lvl w:ilvl="7" w:tentative="1">
      <w:start w:val="1"/>
      <w:numFmt w:val="bullet"/>
      <w:lvlText w:val=""/>
      <w:lvlJc w:val="left"/>
      <w:pPr>
        <w:tabs>
          <w:tab w:val="num" w:pos="5760"/>
        </w:tabs>
        <w:ind w:left="3600" w:hanging="360"/>
      </w:pPr>
      <w:rPr>
        <w:rFonts w:ascii="Symbol" w:hAnsi="Symbol" w:hint="default"/>
        <w:sz w:val="20"/>
      </w:rPr>
    </w:lvl>
    <w:lvl w:ilvl="8" w:tentative="1">
      <w:start w:val="1"/>
      <w:numFmt w:val="bullet"/>
      <w:lvlText w:val=""/>
      <w:lvlJc w:val="left"/>
      <w:pPr>
        <w:tabs>
          <w:tab w:val="num" w:pos="6480"/>
        </w:tabs>
        <w:ind w:left="4320" w:hanging="360"/>
      </w:pPr>
      <w:rPr>
        <w:rFonts w:ascii="Symbol" w:hAnsi="Symbol" w:hint="default"/>
        <w:sz w:val="20"/>
      </w:rPr>
    </w:lvl>
  </w:abstractNum>
  <w:abstractNum w:abstractNumId="87" w15:restartNumberingAfterBreak="0">
    <w:nsid w:val="7A990E77"/>
    <w:multiLevelType w:val="hybridMultilevel"/>
    <w:tmpl w:val="34E22632"/>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88" w15:restartNumberingAfterBreak="0">
    <w:nsid w:val="7AA43828"/>
    <w:multiLevelType w:val="hybridMultilevel"/>
    <w:tmpl w:val="269EC0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9" w15:restartNumberingAfterBreak="0">
    <w:nsid w:val="7B2F1977"/>
    <w:multiLevelType w:val="multilevel"/>
    <w:tmpl w:val="2EB41F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7F257309"/>
    <w:multiLevelType w:val="multilevel"/>
    <w:tmpl w:val="E17AC1A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7FD568C5"/>
    <w:multiLevelType w:val="multilevel"/>
    <w:tmpl w:val="19D676F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92749823">
    <w:abstractNumId w:val="49"/>
  </w:num>
  <w:num w:numId="2" w16cid:durableId="80681869">
    <w:abstractNumId w:val="42"/>
  </w:num>
  <w:num w:numId="3" w16cid:durableId="1566528953">
    <w:abstractNumId w:val="48"/>
  </w:num>
  <w:num w:numId="4" w16cid:durableId="1456096507">
    <w:abstractNumId w:val="70"/>
  </w:num>
  <w:num w:numId="5" w16cid:durableId="143009612">
    <w:abstractNumId w:val="0"/>
  </w:num>
  <w:num w:numId="6" w16cid:durableId="910577500">
    <w:abstractNumId w:val="40"/>
  </w:num>
  <w:num w:numId="7" w16cid:durableId="2075658193">
    <w:abstractNumId w:val="83"/>
  </w:num>
  <w:num w:numId="8" w16cid:durableId="861821764">
    <w:abstractNumId w:val="53"/>
  </w:num>
  <w:num w:numId="9" w16cid:durableId="1163859924">
    <w:abstractNumId w:val="26"/>
  </w:num>
  <w:num w:numId="10" w16cid:durableId="875775443">
    <w:abstractNumId w:val="62"/>
  </w:num>
  <w:num w:numId="11" w16cid:durableId="1105272053">
    <w:abstractNumId w:val="19"/>
  </w:num>
  <w:num w:numId="12" w16cid:durableId="649208331">
    <w:abstractNumId w:val="85"/>
  </w:num>
  <w:num w:numId="13" w16cid:durableId="128669476">
    <w:abstractNumId w:val="36"/>
  </w:num>
  <w:num w:numId="14" w16cid:durableId="178813926">
    <w:abstractNumId w:val="90"/>
  </w:num>
  <w:num w:numId="15" w16cid:durableId="674577001">
    <w:abstractNumId w:val="77"/>
  </w:num>
  <w:num w:numId="16" w16cid:durableId="2021010257">
    <w:abstractNumId w:val="73"/>
  </w:num>
  <w:num w:numId="17" w16cid:durableId="74136836">
    <w:abstractNumId w:val="7"/>
  </w:num>
  <w:num w:numId="18" w16cid:durableId="1932425179">
    <w:abstractNumId w:val="24"/>
  </w:num>
  <w:num w:numId="19" w16cid:durableId="1900246975">
    <w:abstractNumId w:val="21"/>
  </w:num>
  <w:num w:numId="20" w16cid:durableId="33120228">
    <w:abstractNumId w:val="52"/>
  </w:num>
  <w:num w:numId="21" w16cid:durableId="1891653716">
    <w:abstractNumId w:val="55"/>
  </w:num>
  <w:num w:numId="22" w16cid:durableId="1252541039">
    <w:abstractNumId w:val="44"/>
  </w:num>
  <w:num w:numId="23" w16cid:durableId="202519243">
    <w:abstractNumId w:val="30"/>
  </w:num>
  <w:num w:numId="24" w16cid:durableId="733551118">
    <w:abstractNumId w:val="22"/>
  </w:num>
  <w:num w:numId="25" w16cid:durableId="1921519346">
    <w:abstractNumId w:val="79"/>
  </w:num>
  <w:num w:numId="26" w16cid:durableId="234899940">
    <w:abstractNumId w:val="33"/>
  </w:num>
  <w:num w:numId="27" w16cid:durableId="1234389264">
    <w:abstractNumId w:val="23"/>
  </w:num>
  <w:num w:numId="28" w16cid:durableId="1374959492">
    <w:abstractNumId w:val="50"/>
  </w:num>
  <w:num w:numId="29" w16cid:durableId="1089934705">
    <w:abstractNumId w:val="59"/>
  </w:num>
  <w:num w:numId="30" w16cid:durableId="1171220743">
    <w:abstractNumId w:val="78"/>
  </w:num>
  <w:num w:numId="31" w16cid:durableId="310712786">
    <w:abstractNumId w:val="64"/>
  </w:num>
  <w:num w:numId="32" w16cid:durableId="368921137">
    <w:abstractNumId w:val="13"/>
  </w:num>
  <w:num w:numId="33" w16cid:durableId="463617529">
    <w:abstractNumId w:val="89"/>
  </w:num>
  <w:num w:numId="34" w16cid:durableId="831602812">
    <w:abstractNumId w:val="39"/>
  </w:num>
  <w:num w:numId="35" w16cid:durableId="1051996408">
    <w:abstractNumId w:val="12"/>
  </w:num>
  <w:num w:numId="36" w16cid:durableId="1053309274">
    <w:abstractNumId w:val="45"/>
  </w:num>
  <w:num w:numId="37" w16cid:durableId="1069183587">
    <w:abstractNumId w:val="91"/>
  </w:num>
  <w:num w:numId="38" w16cid:durableId="659968855">
    <w:abstractNumId w:val="14"/>
  </w:num>
  <w:num w:numId="39" w16cid:durableId="71052771">
    <w:abstractNumId w:val="74"/>
  </w:num>
  <w:num w:numId="40" w16cid:durableId="937829284">
    <w:abstractNumId w:val="9"/>
  </w:num>
  <w:num w:numId="41" w16cid:durableId="399522275">
    <w:abstractNumId w:val="11"/>
  </w:num>
  <w:num w:numId="42" w16cid:durableId="225531694">
    <w:abstractNumId w:val="41"/>
  </w:num>
  <w:num w:numId="43" w16cid:durableId="152643474">
    <w:abstractNumId w:val="37"/>
  </w:num>
  <w:num w:numId="44" w16cid:durableId="1085034291">
    <w:abstractNumId w:val="34"/>
  </w:num>
  <w:num w:numId="45" w16cid:durableId="565799288">
    <w:abstractNumId w:val="43"/>
  </w:num>
  <w:num w:numId="46" w16cid:durableId="1177964775">
    <w:abstractNumId w:val="71"/>
  </w:num>
  <w:num w:numId="47" w16cid:durableId="355692640">
    <w:abstractNumId w:val="56"/>
  </w:num>
  <w:num w:numId="48" w16cid:durableId="1699893858">
    <w:abstractNumId w:val="47"/>
  </w:num>
  <w:num w:numId="49" w16cid:durableId="85545321">
    <w:abstractNumId w:val="88"/>
  </w:num>
  <w:num w:numId="50" w16cid:durableId="2115705953">
    <w:abstractNumId w:val="87"/>
  </w:num>
  <w:num w:numId="51" w16cid:durableId="119306729">
    <w:abstractNumId w:val="20"/>
  </w:num>
  <w:num w:numId="52" w16cid:durableId="821971807">
    <w:abstractNumId w:val="51"/>
  </w:num>
  <w:num w:numId="53" w16cid:durableId="753740013">
    <w:abstractNumId w:val="61"/>
  </w:num>
  <w:num w:numId="54" w16cid:durableId="749038491">
    <w:abstractNumId w:val="84"/>
  </w:num>
  <w:num w:numId="55" w16cid:durableId="2124573291">
    <w:abstractNumId w:val="32"/>
  </w:num>
  <w:num w:numId="56" w16cid:durableId="1360004976">
    <w:abstractNumId w:val="35"/>
  </w:num>
  <w:num w:numId="57" w16cid:durableId="1233349392">
    <w:abstractNumId w:val="4"/>
  </w:num>
  <w:num w:numId="58" w16cid:durableId="1288780557">
    <w:abstractNumId w:val="16"/>
  </w:num>
  <w:num w:numId="59" w16cid:durableId="210846930">
    <w:abstractNumId w:val="25"/>
  </w:num>
  <w:num w:numId="60" w16cid:durableId="367488871">
    <w:abstractNumId w:val="17"/>
  </w:num>
  <w:num w:numId="61" w16cid:durableId="915674008">
    <w:abstractNumId w:val="65"/>
  </w:num>
  <w:num w:numId="62" w16cid:durableId="394008238">
    <w:abstractNumId w:val="6"/>
  </w:num>
  <w:num w:numId="63" w16cid:durableId="264384662">
    <w:abstractNumId w:val="72"/>
  </w:num>
  <w:num w:numId="64" w16cid:durableId="1378238381">
    <w:abstractNumId w:val="57"/>
  </w:num>
  <w:num w:numId="65" w16cid:durableId="348682102">
    <w:abstractNumId w:val="80"/>
  </w:num>
  <w:num w:numId="66" w16cid:durableId="709649858">
    <w:abstractNumId w:val="60"/>
  </w:num>
  <w:num w:numId="67" w16cid:durableId="991257029">
    <w:abstractNumId w:val="82"/>
  </w:num>
  <w:num w:numId="68" w16cid:durableId="1944654337">
    <w:abstractNumId w:val="18"/>
  </w:num>
  <w:num w:numId="69" w16cid:durableId="1638073008">
    <w:abstractNumId w:val="1"/>
  </w:num>
  <w:num w:numId="70" w16cid:durableId="1202136846">
    <w:abstractNumId w:val="2"/>
  </w:num>
  <w:num w:numId="71" w16cid:durableId="705519874">
    <w:abstractNumId w:val="66"/>
  </w:num>
  <w:num w:numId="72" w16cid:durableId="835649790">
    <w:abstractNumId w:val="27"/>
  </w:num>
  <w:num w:numId="73" w16cid:durableId="580066639">
    <w:abstractNumId w:val="10"/>
  </w:num>
  <w:num w:numId="74" w16cid:durableId="2101367392">
    <w:abstractNumId w:val="69"/>
  </w:num>
  <w:num w:numId="75" w16cid:durableId="1215583872">
    <w:abstractNumId w:val="58"/>
  </w:num>
  <w:num w:numId="76" w16cid:durableId="1785341010">
    <w:abstractNumId w:val="86"/>
  </w:num>
  <w:num w:numId="77" w16cid:durableId="690184931">
    <w:abstractNumId w:val="31"/>
  </w:num>
  <w:num w:numId="78" w16cid:durableId="2064793769">
    <w:abstractNumId w:val="8"/>
  </w:num>
  <w:num w:numId="79" w16cid:durableId="231238894">
    <w:abstractNumId w:val="54"/>
  </w:num>
  <w:num w:numId="80" w16cid:durableId="1659071369">
    <w:abstractNumId w:val="63"/>
  </w:num>
  <w:num w:numId="81" w16cid:durableId="1608151043">
    <w:abstractNumId w:val="68"/>
  </w:num>
  <w:num w:numId="82" w16cid:durableId="1771391246">
    <w:abstractNumId w:val="46"/>
  </w:num>
  <w:num w:numId="83" w16cid:durableId="1892418307">
    <w:abstractNumId w:val="38"/>
  </w:num>
  <w:num w:numId="84" w16cid:durableId="1418674426">
    <w:abstractNumId w:val="75"/>
  </w:num>
  <w:num w:numId="85" w16cid:durableId="1722632313">
    <w:abstractNumId w:val="5"/>
  </w:num>
  <w:num w:numId="86" w16cid:durableId="237600066">
    <w:abstractNumId w:val="67"/>
  </w:num>
  <w:num w:numId="87" w16cid:durableId="1177036344">
    <w:abstractNumId w:val="15"/>
  </w:num>
  <w:num w:numId="88" w16cid:durableId="306981265">
    <w:abstractNumId w:val="76"/>
  </w:num>
  <w:num w:numId="89" w16cid:durableId="1725521283">
    <w:abstractNumId w:val="29"/>
  </w:num>
  <w:num w:numId="90" w16cid:durableId="1111624980">
    <w:abstractNumId w:val="81"/>
  </w:num>
  <w:num w:numId="91" w16cid:durableId="698776725">
    <w:abstractNumId w:val="28"/>
  </w:num>
  <w:num w:numId="92" w16cid:durableId="1314139856">
    <w:abstractNumId w:val="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0C34"/>
    <w:rsid w:val="00000F2C"/>
    <w:rsid w:val="00001C9B"/>
    <w:rsid w:val="00001FBA"/>
    <w:rsid w:val="0000208B"/>
    <w:rsid w:val="0000257C"/>
    <w:rsid w:val="00002B6A"/>
    <w:rsid w:val="00002C05"/>
    <w:rsid w:val="00002DFC"/>
    <w:rsid w:val="000032AF"/>
    <w:rsid w:val="00003DF0"/>
    <w:rsid w:val="000040DC"/>
    <w:rsid w:val="00005260"/>
    <w:rsid w:val="000054F7"/>
    <w:rsid w:val="000059BF"/>
    <w:rsid w:val="00005F48"/>
    <w:rsid w:val="000066DF"/>
    <w:rsid w:val="000066FD"/>
    <w:rsid w:val="00007094"/>
    <w:rsid w:val="000074F4"/>
    <w:rsid w:val="0001004F"/>
    <w:rsid w:val="00010AE7"/>
    <w:rsid w:val="00011784"/>
    <w:rsid w:val="00012381"/>
    <w:rsid w:val="0001250C"/>
    <w:rsid w:val="0001376A"/>
    <w:rsid w:val="000151EF"/>
    <w:rsid w:val="00016677"/>
    <w:rsid w:val="0001786F"/>
    <w:rsid w:val="00021B04"/>
    <w:rsid w:val="00022AB3"/>
    <w:rsid w:val="00022BE9"/>
    <w:rsid w:val="000239F5"/>
    <w:rsid w:val="00023D9F"/>
    <w:rsid w:val="00023DA3"/>
    <w:rsid w:val="000241BF"/>
    <w:rsid w:val="000244E7"/>
    <w:rsid w:val="000250FD"/>
    <w:rsid w:val="00026255"/>
    <w:rsid w:val="0002681B"/>
    <w:rsid w:val="00026B8B"/>
    <w:rsid w:val="000276E5"/>
    <w:rsid w:val="00030835"/>
    <w:rsid w:val="00030A5B"/>
    <w:rsid w:val="00030D04"/>
    <w:rsid w:val="00031100"/>
    <w:rsid w:val="0003169F"/>
    <w:rsid w:val="00031743"/>
    <w:rsid w:val="00031A18"/>
    <w:rsid w:val="0003237E"/>
    <w:rsid w:val="000324F9"/>
    <w:rsid w:val="00032B79"/>
    <w:rsid w:val="00034624"/>
    <w:rsid w:val="00034748"/>
    <w:rsid w:val="00035FBC"/>
    <w:rsid w:val="000365B4"/>
    <w:rsid w:val="0003755E"/>
    <w:rsid w:val="000376E9"/>
    <w:rsid w:val="00037FCE"/>
    <w:rsid w:val="00040508"/>
    <w:rsid w:val="000412B6"/>
    <w:rsid w:val="00041DDB"/>
    <w:rsid w:val="00042FE8"/>
    <w:rsid w:val="000440B1"/>
    <w:rsid w:val="00045016"/>
    <w:rsid w:val="000454DB"/>
    <w:rsid w:val="00045532"/>
    <w:rsid w:val="0004565E"/>
    <w:rsid w:val="00046B60"/>
    <w:rsid w:val="00046D53"/>
    <w:rsid w:val="00050515"/>
    <w:rsid w:val="00050596"/>
    <w:rsid w:val="000543D2"/>
    <w:rsid w:val="000543ED"/>
    <w:rsid w:val="00054A28"/>
    <w:rsid w:val="0005565C"/>
    <w:rsid w:val="00056825"/>
    <w:rsid w:val="000572F0"/>
    <w:rsid w:val="000574F4"/>
    <w:rsid w:val="00060A8D"/>
    <w:rsid w:val="0006107E"/>
    <w:rsid w:val="00061625"/>
    <w:rsid w:val="000617E0"/>
    <w:rsid w:val="00061881"/>
    <w:rsid w:val="00063163"/>
    <w:rsid w:val="0006397E"/>
    <w:rsid w:val="000641ED"/>
    <w:rsid w:val="000647FB"/>
    <w:rsid w:val="00064EEE"/>
    <w:rsid w:val="000655DD"/>
    <w:rsid w:val="00067564"/>
    <w:rsid w:val="00067FB1"/>
    <w:rsid w:val="00070B35"/>
    <w:rsid w:val="00070CB8"/>
    <w:rsid w:val="0007157B"/>
    <w:rsid w:val="000721C0"/>
    <w:rsid w:val="000722D0"/>
    <w:rsid w:val="00072B7E"/>
    <w:rsid w:val="00072CCA"/>
    <w:rsid w:val="0007403C"/>
    <w:rsid w:val="000749B8"/>
    <w:rsid w:val="000764BD"/>
    <w:rsid w:val="0007652B"/>
    <w:rsid w:val="00076D33"/>
    <w:rsid w:val="00080B9F"/>
    <w:rsid w:val="000810C9"/>
    <w:rsid w:val="00082D29"/>
    <w:rsid w:val="000839AF"/>
    <w:rsid w:val="00085843"/>
    <w:rsid w:val="00085E4F"/>
    <w:rsid w:val="0008612A"/>
    <w:rsid w:val="00086B00"/>
    <w:rsid w:val="00087646"/>
    <w:rsid w:val="00090AD6"/>
    <w:rsid w:val="00090E18"/>
    <w:rsid w:val="00091EDC"/>
    <w:rsid w:val="00092304"/>
    <w:rsid w:val="00093321"/>
    <w:rsid w:val="00093709"/>
    <w:rsid w:val="00094BAF"/>
    <w:rsid w:val="00094C01"/>
    <w:rsid w:val="00095383"/>
    <w:rsid w:val="00095704"/>
    <w:rsid w:val="000977A0"/>
    <w:rsid w:val="000978BE"/>
    <w:rsid w:val="000A04DC"/>
    <w:rsid w:val="000A10BC"/>
    <w:rsid w:val="000A1AC9"/>
    <w:rsid w:val="000A1F32"/>
    <w:rsid w:val="000A25C1"/>
    <w:rsid w:val="000A34EF"/>
    <w:rsid w:val="000A4458"/>
    <w:rsid w:val="000A46B5"/>
    <w:rsid w:val="000A4C64"/>
    <w:rsid w:val="000A50ED"/>
    <w:rsid w:val="000A660C"/>
    <w:rsid w:val="000A6B14"/>
    <w:rsid w:val="000A7348"/>
    <w:rsid w:val="000A74D0"/>
    <w:rsid w:val="000A7AD8"/>
    <w:rsid w:val="000A7F53"/>
    <w:rsid w:val="000B0056"/>
    <w:rsid w:val="000B0A90"/>
    <w:rsid w:val="000B28D2"/>
    <w:rsid w:val="000B332A"/>
    <w:rsid w:val="000B3911"/>
    <w:rsid w:val="000B3986"/>
    <w:rsid w:val="000B3ADE"/>
    <w:rsid w:val="000B3DFD"/>
    <w:rsid w:val="000B4551"/>
    <w:rsid w:val="000B5307"/>
    <w:rsid w:val="000B54DC"/>
    <w:rsid w:val="000B5F98"/>
    <w:rsid w:val="000B7B04"/>
    <w:rsid w:val="000C0BD3"/>
    <w:rsid w:val="000C0D37"/>
    <w:rsid w:val="000C0F00"/>
    <w:rsid w:val="000C16D6"/>
    <w:rsid w:val="000C20D1"/>
    <w:rsid w:val="000C24C5"/>
    <w:rsid w:val="000C350A"/>
    <w:rsid w:val="000C3C7B"/>
    <w:rsid w:val="000C4392"/>
    <w:rsid w:val="000C58EA"/>
    <w:rsid w:val="000C5AF0"/>
    <w:rsid w:val="000C5D1C"/>
    <w:rsid w:val="000C5D8F"/>
    <w:rsid w:val="000C70EB"/>
    <w:rsid w:val="000D0702"/>
    <w:rsid w:val="000D0AB3"/>
    <w:rsid w:val="000D0F93"/>
    <w:rsid w:val="000D2421"/>
    <w:rsid w:val="000D28FF"/>
    <w:rsid w:val="000D3275"/>
    <w:rsid w:val="000D3366"/>
    <w:rsid w:val="000D3B88"/>
    <w:rsid w:val="000D618B"/>
    <w:rsid w:val="000D6561"/>
    <w:rsid w:val="000D665A"/>
    <w:rsid w:val="000D6A8F"/>
    <w:rsid w:val="000D6F44"/>
    <w:rsid w:val="000D70EF"/>
    <w:rsid w:val="000D728F"/>
    <w:rsid w:val="000D7461"/>
    <w:rsid w:val="000D7B4C"/>
    <w:rsid w:val="000E0229"/>
    <w:rsid w:val="000E105B"/>
    <w:rsid w:val="000E15F4"/>
    <w:rsid w:val="000E162A"/>
    <w:rsid w:val="000E2440"/>
    <w:rsid w:val="000E27E5"/>
    <w:rsid w:val="000E2805"/>
    <w:rsid w:val="000E3081"/>
    <w:rsid w:val="000E3171"/>
    <w:rsid w:val="000E5A92"/>
    <w:rsid w:val="000E67C1"/>
    <w:rsid w:val="000F25D5"/>
    <w:rsid w:val="000F2EAA"/>
    <w:rsid w:val="000F3D02"/>
    <w:rsid w:val="000F3F58"/>
    <w:rsid w:val="000F7530"/>
    <w:rsid w:val="000F7C06"/>
    <w:rsid w:val="000F7C6A"/>
    <w:rsid w:val="000F7DEA"/>
    <w:rsid w:val="001008DA"/>
    <w:rsid w:val="001008EF"/>
    <w:rsid w:val="00101157"/>
    <w:rsid w:val="00101E82"/>
    <w:rsid w:val="00102FF2"/>
    <w:rsid w:val="00103455"/>
    <w:rsid w:val="001036C0"/>
    <w:rsid w:val="001047CC"/>
    <w:rsid w:val="0010536C"/>
    <w:rsid w:val="001062A6"/>
    <w:rsid w:val="00106416"/>
    <w:rsid w:val="00110481"/>
    <w:rsid w:val="001115B7"/>
    <w:rsid w:val="00111739"/>
    <w:rsid w:val="001127C9"/>
    <w:rsid w:val="00113FED"/>
    <w:rsid w:val="00114498"/>
    <w:rsid w:val="0011515A"/>
    <w:rsid w:val="00115B88"/>
    <w:rsid w:val="00115CCF"/>
    <w:rsid w:val="00116320"/>
    <w:rsid w:val="00116C6B"/>
    <w:rsid w:val="00116C89"/>
    <w:rsid w:val="00116E8C"/>
    <w:rsid w:val="00116FBE"/>
    <w:rsid w:val="001177CB"/>
    <w:rsid w:val="00117E5B"/>
    <w:rsid w:val="00117E5C"/>
    <w:rsid w:val="001218D4"/>
    <w:rsid w:val="00121ACB"/>
    <w:rsid w:val="00122906"/>
    <w:rsid w:val="00122944"/>
    <w:rsid w:val="00122B5A"/>
    <w:rsid w:val="00122B8A"/>
    <w:rsid w:val="001238C8"/>
    <w:rsid w:val="0012401B"/>
    <w:rsid w:val="00124541"/>
    <w:rsid w:val="001247B2"/>
    <w:rsid w:val="0012500E"/>
    <w:rsid w:val="001254F4"/>
    <w:rsid w:val="001261FB"/>
    <w:rsid w:val="00127032"/>
    <w:rsid w:val="00127A37"/>
    <w:rsid w:val="001301E3"/>
    <w:rsid w:val="0013024E"/>
    <w:rsid w:val="00130D01"/>
    <w:rsid w:val="001310C2"/>
    <w:rsid w:val="001310C4"/>
    <w:rsid w:val="0013136D"/>
    <w:rsid w:val="00131938"/>
    <w:rsid w:val="001320EE"/>
    <w:rsid w:val="00132540"/>
    <w:rsid w:val="00132F6A"/>
    <w:rsid w:val="001336C1"/>
    <w:rsid w:val="00133913"/>
    <w:rsid w:val="00134DC0"/>
    <w:rsid w:val="00136027"/>
    <w:rsid w:val="001376CF"/>
    <w:rsid w:val="00137ACC"/>
    <w:rsid w:val="00137D4F"/>
    <w:rsid w:val="00140221"/>
    <w:rsid w:val="001404BF"/>
    <w:rsid w:val="00140597"/>
    <w:rsid w:val="00140E22"/>
    <w:rsid w:val="0014143E"/>
    <w:rsid w:val="001414F9"/>
    <w:rsid w:val="00141C9B"/>
    <w:rsid w:val="00142EB8"/>
    <w:rsid w:val="0014329F"/>
    <w:rsid w:val="00144DF6"/>
    <w:rsid w:val="00146B99"/>
    <w:rsid w:val="0014766E"/>
    <w:rsid w:val="00150A8F"/>
    <w:rsid w:val="00151088"/>
    <w:rsid w:val="00151282"/>
    <w:rsid w:val="001522C3"/>
    <w:rsid w:val="00152616"/>
    <w:rsid w:val="0015279B"/>
    <w:rsid w:val="0015443C"/>
    <w:rsid w:val="0015526D"/>
    <w:rsid w:val="00155453"/>
    <w:rsid w:val="00155E14"/>
    <w:rsid w:val="001565B8"/>
    <w:rsid w:val="001577F9"/>
    <w:rsid w:val="00160618"/>
    <w:rsid w:val="00161111"/>
    <w:rsid w:val="00161535"/>
    <w:rsid w:val="00161D6B"/>
    <w:rsid w:val="001625AC"/>
    <w:rsid w:val="00162D3E"/>
    <w:rsid w:val="001630B4"/>
    <w:rsid w:val="00163D40"/>
    <w:rsid w:val="00163D94"/>
    <w:rsid w:val="001642FC"/>
    <w:rsid w:val="0016496B"/>
    <w:rsid w:val="00164EB6"/>
    <w:rsid w:val="00165CB1"/>
    <w:rsid w:val="00167F66"/>
    <w:rsid w:val="00170EC4"/>
    <w:rsid w:val="001715A7"/>
    <w:rsid w:val="00172009"/>
    <w:rsid w:val="00172F1D"/>
    <w:rsid w:val="0017336C"/>
    <w:rsid w:val="001738F4"/>
    <w:rsid w:val="00174230"/>
    <w:rsid w:val="001743E2"/>
    <w:rsid w:val="001745F8"/>
    <w:rsid w:val="0017468D"/>
    <w:rsid w:val="00174D29"/>
    <w:rsid w:val="00175A79"/>
    <w:rsid w:val="00177B0B"/>
    <w:rsid w:val="0018086E"/>
    <w:rsid w:val="0018096B"/>
    <w:rsid w:val="00182310"/>
    <w:rsid w:val="001826BA"/>
    <w:rsid w:val="0018327B"/>
    <w:rsid w:val="001838CF"/>
    <w:rsid w:val="001839C9"/>
    <w:rsid w:val="00183BA1"/>
    <w:rsid w:val="00184510"/>
    <w:rsid w:val="001853D6"/>
    <w:rsid w:val="001856B6"/>
    <w:rsid w:val="00185A12"/>
    <w:rsid w:val="00185CEF"/>
    <w:rsid w:val="00185D26"/>
    <w:rsid w:val="00185F87"/>
    <w:rsid w:val="0018644B"/>
    <w:rsid w:val="00186734"/>
    <w:rsid w:val="001868EE"/>
    <w:rsid w:val="001870AE"/>
    <w:rsid w:val="001877FC"/>
    <w:rsid w:val="00187867"/>
    <w:rsid w:val="00187F18"/>
    <w:rsid w:val="00191C6D"/>
    <w:rsid w:val="001923F1"/>
    <w:rsid w:val="00192CAE"/>
    <w:rsid w:val="00192F7E"/>
    <w:rsid w:val="00193A4B"/>
    <w:rsid w:val="0019427E"/>
    <w:rsid w:val="0019435B"/>
    <w:rsid w:val="00194AF9"/>
    <w:rsid w:val="00194FA0"/>
    <w:rsid w:val="00195D09"/>
    <w:rsid w:val="00195E07"/>
    <w:rsid w:val="001964BC"/>
    <w:rsid w:val="001966E2"/>
    <w:rsid w:val="001A0420"/>
    <w:rsid w:val="001A04AF"/>
    <w:rsid w:val="001A0FC7"/>
    <w:rsid w:val="001A1A32"/>
    <w:rsid w:val="001A2F5A"/>
    <w:rsid w:val="001A35AB"/>
    <w:rsid w:val="001A3BA4"/>
    <w:rsid w:val="001A3F2C"/>
    <w:rsid w:val="001A403F"/>
    <w:rsid w:val="001A42B2"/>
    <w:rsid w:val="001A4844"/>
    <w:rsid w:val="001A4EB9"/>
    <w:rsid w:val="001A56CC"/>
    <w:rsid w:val="001A574B"/>
    <w:rsid w:val="001A5C77"/>
    <w:rsid w:val="001A6D1F"/>
    <w:rsid w:val="001A7ACA"/>
    <w:rsid w:val="001A7F44"/>
    <w:rsid w:val="001B0197"/>
    <w:rsid w:val="001B0AFA"/>
    <w:rsid w:val="001B100E"/>
    <w:rsid w:val="001B1AA9"/>
    <w:rsid w:val="001B1EA8"/>
    <w:rsid w:val="001B279C"/>
    <w:rsid w:val="001B2951"/>
    <w:rsid w:val="001B2ED8"/>
    <w:rsid w:val="001B3126"/>
    <w:rsid w:val="001B32FF"/>
    <w:rsid w:val="001B3A48"/>
    <w:rsid w:val="001B4103"/>
    <w:rsid w:val="001B4E39"/>
    <w:rsid w:val="001B5E28"/>
    <w:rsid w:val="001B72A0"/>
    <w:rsid w:val="001B72DE"/>
    <w:rsid w:val="001C0007"/>
    <w:rsid w:val="001C0953"/>
    <w:rsid w:val="001C0D98"/>
    <w:rsid w:val="001C2221"/>
    <w:rsid w:val="001C2B00"/>
    <w:rsid w:val="001C2C0B"/>
    <w:rsid w:val="001C31FD"/>
    <w:rsid w:val="001C36B7"/>
    <w:rsid w:val="001C4AE0"/>
    <w:rsid w:val="001C4E49"/>
    <w:rsid w:val="001C5A9D"/>
    <w:rsid w:val="001C5C45"/>
    <w:rsid w:val="001C696A"/>
    <w:rsid w:val="001C6AC7"/>
    <w:rsid w:val="001C6C92"/>
    <w:rsid w:val="001C6EF0"/>
    <w:rsid w:val="001C7285"/>
    <w:rsid w:val="001D224B"/>
    <w:rsid w:val="001D5485"/>
    <w:rsid w:val="001D5AB3"/>
    <w:rsid w:val="001D64FE"/>
    <w:rsid w:val="001D65A3"/>
    <w:rsid w:val="001D6801"/>
    <w:rsid w:val="001D6AE8"/>
    <w:rsid w:val="001D6DB9"/>
    <w:rsid w:val="001D7686"/>
    <w:rsid w:val="001E0537"/>
    <w:rsid w:val="001E1157"/>
    <w:rsid w:val="001E1D22"/>
    <w:rsid w:val="001E1F3D"/>
    <w:rsid w:val="001E27B8"/>
    <w:rsid w:val="001E30F6"/>
    <w:rsid w:val="001E4C80"/>
    <w:rsid w:val="001E6104"/>
    <w:rsid w:val="001E6852"/>
    <w:rsid w:val="001E6BAF"/>
    <w:rsid w:val="001E743C"/>
    <w:rsid w:val="001E7F08"/>
    <w:rsid w:val="001F07C0"/>
    <w:rsid w:val="001F0EB6"/>
    <w:rsid w:val="001F114B"/>
    <w:rsid w:val="001F172C"/>
    <w:rsid w:val="001F173F"/>
    <w:rsid w:val="001F1768"/>
    <w:rsid w:val="001F1802"/>
    <w:rsid w:val="001F48A3"/>
    <w:rsid w:val="001F5944"/>
    <w:rsid w:val="001F672E"/>
    <w:rsid w:val="001F7793"/>
    <w:rsid w:val="001F7948"/>
    <w:rsid w:val="001F7C95"/>
    <w:rsid w:val="001F7D92"/>
    <w:rsid w:val="0020060F"/>
    <w:rsid w:val="00200BC8"/>
    <w:rsid w:val="00200E55"/>
    <w:rsid w:val="0020222A"/>
    <w:rsid w:val="00202EC1"/>
    <w:rsid w:val="00203909"/>
    <w:rsid w:val="00204B0F"/>
    <w:rsid w:val="00204D1D"/>
    <w:rsid w:val="0020557B"/>
    <w:rsid w:val="00206BBD"/>
    <w:rsid w:val="00210C31"/>
    <w:rsid w:val="002110DF"/>
    <w:rsid w:val="00211737"/>
    <w:rsid w:val="00211998"/>
    <w:rsid w:val="00212434"/>
    <w:rsid w:val="002124A6"/>
    <w:rsid w:val="002129F7"/>
    <w:rsid w:val="00213464"/>
    <w:rsid w:val="00213EBD"/>
    <w:rsid w:val="00215132"/>
    <w:rsid w:val="00215731"/>
    <w:rsid w:val="00215D3C"/>
    <w:rsid w:val="00216D85"/>
    <w:rsid w:val="002173C6"/>
    <w:rsid w:val="002174A0"/>
    <w:rsid w:val="00217736"/>
    <w:rsid w:val="00217EE5"/>
    <w:rsid w:val="0022014D"/>
    <w:rsid w:val="00220878"/>
    <w:rsid w:val="002218BD"/>
    <w:rsid w:val="00221B5D"/>
    <w:rsid w:val="0022213F"/>
    <w:rsid w:val="00222237"/>
    <w:rsid w:val="00222508"/>
    <w:rsid w:val="00222902"/>
    <w:rsid w:val="00222998"/>
    <w:rsid w:val="00223731"/>
    <w:rsid w:val="002269CF"/>
    <w:rsid w:val="002276C6"/>
    <w:rsid w:val="00231C85"/>
    <w:rsid w:val="002321EB"/>
    <w:rsid w:val="00232823"/>
    <w:rsid w:val="002342A6"/>
    <w:rsid w:val="00234E40"/>
    <w:rsid w:val="00235771"/>
    <w:rsid w:val="00235F5C"/>
    <w:rsid w:val="0023626B"/>
    <w:rsid w:val="00240DD1"/>
    <w:rsid w:val="00241084"/>
    <w:rsid w:val="0024129C"/>
    <w:rsid w:val="00241F89"/>
    <w:rsid w:val="0024219C"/>
    <w:rsid w:val="0024239E"/>
    <w:rsid w:val="002427AF"/>
    <w:rsid w:val="0024462C"/>
    <w:rsid w:val="00244663"/>
    <w:rsid w:val="00244916"/>
    <w:rsid w:val="00246454"/>
    <w:rsid w:val="0024661D"/>
    <w:rsid w:val="00246C17"/>
    <w:rsid w:val="002471F0"/>
    <w:rsid w:val="002477C9"/>
    <w:rsid w:val="00250074"/>
    <w:rsid w:val="00250373"/>
    <w:rsid w:val="00250A14"/>
    <w:rsid w:val="00251186"/>
    <w:rsid w:val="00251EA3"/>
    <w:rsid w:val="00253A22"/>
    <w:rsid w:val="0025733A"/>
    <w:rsid w:val="002578CC"/>
    <w:rsid w:val="002578F9"/>
    <w:rsid w:val="00257FA3"/>
    <w:rsid w:val="002609E9"/>
    <w:rsid w:val="002639E7"/>
    <w:rsid w:val="00263AD7"/>
    <w:rsid w:val="00264466"/>
    <w:rsid w:val="00264D9B"/>
    <w:rsid w:val="002658F2"/>
    <w:rsid w:val="002662F3"/>
    <w:rsid w:val="0026647E"/>
    <w:rsid w:val="0026734F"/>
    <w:rsid w:val="00271268"/>
    <w:rsid w:val="002712AF"/>
    <w:rsid w:val="002723D2"/>
    <w:rsid w:val="0027278A"/>
    <w:rsid w:val="00274896"/>
    <w:rsid w:val="00275000"/>
    <w:rsid w:val="00276520"/>
    <w:rsid w:val="002765F0"/>
    <w:rsid w:val="00276BDD"/>
    <w:rsid w:val="00276D35"/>
    <w:rsid w:val="0027777E"/>
    <w:rsid w:val="00277A2F"/>
    <w:rsid w:val="00277B56"/>
    <w:rsid w:val="00277E81"/>
    <w:rsid w:val="00280188"/>
    <w:rsid w:val="002805AC"/>
    <w:rsid w:val="00281BA5"/>
    <w:rsid w:val="00281D5A"/>
    <w:rsid w:val="00282A74"/>
    <w:rsid w:val="0028308D"/>
    <w:rsid w:val="00283545"/>
    <w:rsid w:val="002837F5"/>
    <w:rsid w:val="00283D28"/>
    <w:rsid w:val="002849D4"/>
    <w:rsid w:val="002849E7"/>
    <w:rsid w:val="00284F55"/>
    <w:rsid w:val="00285521"/>
    <w:rsid w:val="00285998"/>
    <w:rsid w:val="00286D4A"/>
    <w:rsid w:val="0029001A"/>
    <w:rsid w:val="00290311"/>
    <w:rsid w:val="00290AE3"/>
    <w:rsid w:val="00290C38"/>
    <w:rsid w:val="00291CAD"/>
    <w:rsid w:val="002923AE"/>
    <w:rsid w:val="00293CA5"/>
    <w:rsid w:val="00294B02"/>
    <w:rsid w:val="00294B58"/>
    <w:rsid w:val="0029526E"/>
    <w:rsid w:val="00296551"/>
    <w:rsid w:val="00297517"/>
    <w:rsid w:val="002978CF"/>
    <w:rsid w:val="00297D88"/>
    <w:rsid w:val="002A0652"/>
    <w:rsid w:val="002A0AE2"/>
    <w:rsid w:val="002A1267"/>
    <w:rsid w:val="002A19F5"/>
    <w:rsid w:val="002A2C96"/>
    <w:rsid w:val="002A3911"/>
    <w:rsid w:val="002A3C6D"/>
    <w:rsid w:val="002A54C9"/>
    <w:rsid w:val="002A6557"/>
    <w:rsid w:val="002A6F5F"/>
    <w:rsid w:val="002A73E0"/>
    <w:rsid w:val="002A7E59"/>
    <w:rsid w:val="002B0507"/>
    <w:rsid w:val="002B0701"/>
    <w:rsid w:val="002B0D65"/>
    <w:rsid w:val="002B1956"/>
    <w:rsid w:val="002B27AD"/>
    <w:rsid w:val="002B2D57"/>
    <w:rsid w:val="002B2ED8"/>
    <w:rsid w:val="002B374D"/>
    <w:rsid w:val="002B41E0"/>
    <w:rsid w:val="002B480E"/>
    <w:rsid w:val="002B4922"/>
    <w:rsid w:val="002B4E6C"/>
    <w:rsid w:val="002B4F21"/>
    <w:rsid w:val="002B65E7"/>
    <w:rsid w:val="002B69F3"/>
    <w:rsid w:val="002B7E32"/>
    <w:rsid w:val="002C0CAF"/>
    <w:rsid w:val="002C1A7B"/>
    <w:rsid w:val="002C2111"/>
    <w:rsid w:val="002C22C3"/>
    <w:rsid w:val="002C2A12"/>
    <w:rsid w:val="002C2D19"/>
    <w:rsid w:val="002C2FE5"/>
    <w:rsid w:val="002C4785"/>
    <w:rsid w:val="002C4D41"/>
    <w:rsid w:val="002C5155"/>
    <w:rsid w:val="002C5DFC"/>
    <w:rsid w:val="002C6498"/>
    <w:rsid w:val="002C7523"/>
    <w:rsid w:val="002D0106"/>
    <w:rsid w:val="002D10FA"/>
    <w:rsid w:val="002D14F0"/>
    <w:rsid w:val="002D17FB"/>
    <w:rsid w:val="002D1A92"/>
    <w:rsid w:val="002D1D6D"/>
    <w:rsid w:val="002D327B"/>
    <w:rsid w:val="002D3391"/>
    <w:rsid w:val="002D3507"/>
    <w:rsid w:val="002D3539"/>
    <w:rsid w:val="002D379C"/>
    <w:rsid w:val="002D4C55"/>
    <w:rsid w:val="002D4D1A"/>
    <w:rsid w:val="002D7108"/>
    <w:rsid w:val="002E0230"/>
    <w:rsid w:val="002E1AD9"/>
    <w:rsid w:val="002E3F44"/>
    <w:rsid w:val="002E4891"/>
    <w:rsid w:val="002E59C7"/>
    <w:rsid w:val="002E5DF0"/>
    <w:rsid w:val="002E670B"/>
    <w:rsid w:val="002E699A"/>
    <w:rsid w:val="002E6B13"/>
    <w:rsid w:val="002E6DED"/>
    <w:rsid w:val="002E7EDD"/>
    <w:rsid w:val="002F0C94"/>
    <w:rsid w:val="002F0E8A"/>
    <w:rsid w:val="002F1949"/>
    <w:rsid w:val="002F1B11"/>
    <w:rsid w:val="002F1E7E"/>
    <w:rsid w:val="002F23A7"/>
    <w:rsid w:val="002F29D5"/>
    <w:rsid w:val="002F2D43"/>
    <w:rsid w:val="002F36C7"/>
    <w:rsid w:val="002F38C9"/>
    <w:rsid w:val="002F3A6B"/>
    <w:rsid w:val="002F406C"/>
    <w:rsid w:val="002F42E5"/>
    <w:rsid w:val="002F4679"/>
    <w:rsid w:val="002F467D"/>
    <w:rsid w:val="002F5582"/>
    <w:rsid w:val="002F69CF"/>
    <w:rsid w:val="002F78B7"/>
    <w:rsid w:val="0030020A"/>
    <w:rsid w:val="00300956"/>
    <w:rsid w:val="00300A1B"/>
    <w:rsid w:val="00301F30"/>
    <w:rsid w:val="00302986"/>
    <w:rsid w:val="00302AE9"/>
    <w:rsid w:val="00302D40"/>
    <w:rsid w:val="00303155"/>
    <w:rsid w:val="00303965"/>
    <w:rsid w:val="00303CC9"/>
    <w:rsid w:val="003051E2"/>
    <w:rsid w:val="00305A01"/>
    <w:rsid w:val="00305E90"/>
    <w:rsid w:val="00306698"/>
    <w:rsid w:val="00306CE2"/>
    <w:rsid w:val="00306ED2"/>
    <w:rsid w:val="003077B8"/>
    <w:rsid w:val="00307AF9"/>
    <w:rsid w:val="003101B1"/>
    <w:rsid w:val="0031051F"/>
    <w:rsid w:val="00310D99"/>
    <w:rsid w:val="00312772"/>
    <w:rsid w:val="003130E6"/>
    <w:rsid w:val="003131FC"/>
    <w:rsid w:val="003135DC"/>
    <w:rsid w:val="0031435F"/>
    <w:rsid w:val="00314BC7"/>
    <w:rsid w:val="00314CEB"/>
    <w:rsid w:val="00314F19"/>
    <w:rsid w:val="00314F79"/>
    <w:rsid w:val="00315713"/>
    <w:rsid w:val="00315BBD"/>
    <w:rsid w:val="00316A52"/>
    <w:rsid w:val="00317187"/>
    <w:rsid w:val="003175F2"/>
    <w:rsid w:val="00317815"/>
    <w:rsid w:val="0032038E"/>
    <w:rsid w:val="003205BA"/>
    <w:rsid w:val="00320B8D"/>
    <w:rsid w:val="00320E94"/>
    <w:rsid w:val="00321A35"/>
    <w:rsid w:val="00321A3B"/>
    <w:rsid w:val="00321C4C"/>
    <w:rsid w:val="00321FAE"/>
    <w:rsid w:val="0032299E"/>
    <w:rsid w:val="00322C77"/>
    <w:rsid w:val="003239A0"/>
    <w:rsid w:val="0032499A"/>
    <w:rsid w:val="00324D5D"/>
    <w:rsid w:val="00324EDF"/>
    <w:rsid w:val="0032588B"/>
    <w:rsid w:val="00325F64"/>
    <w:rsid w:val="00326375"/>
    <w:rsid w:val="003264BD"/>
    <w:rsid w:val="00326503"/>
    <w:rsid w:val="003269C1"/>
    <w:rsid w:val="00326B71"/>
    <w:rsid w:val="003278EB"/>
    <w:rsid w:val="00327C2C"/>
    <w:rsid w:val="00330220"/>
    <w:rsid w:val="003307E3"/>
    <w:rsid w:val="00331023"/>
    <w:rsid w:val="00331030"/>
    <w:rsid w:val="00332408"/>
    <w:rsid w:val="00332887"/>
    <w:rsid w:val="003341F7"/>
    <w:rsid w:val="003373B5"/>
    <w:rsid w:val="00337E86"/>
    <w:rsid w:val="003407CA"/>
    <w:rsid w:val="003417BF"/>
    <w:rsid w:val="00343D3A"/>
    <w:rsid w:val="00343E9C"/>
    <w:rsid w:val="00345121"/>
    <w:rsid w:val="0034538B"/>
    <w:rsid w:val="003454DB"/>
    <w:rsid w:val="00345BC7"/>
    <w:rsid w:val="0034727B"/>
    <w:rsid w:val="0034746D"/>
    <w:rsid w:val="00347864"/>
    <w:rsid w:val="00347D87"/>
    <w:rsid w:val="00347FEC"/>
    <w:rsid w:val="00350992"/>
    <w:rsid w:val="003509DF"/>
    <w:rsid w:val="00354C6E"/>
    <w:rsid w:val="003550C1"/>
    <w:rsid w:val="00356233"/>
    <w:rsid w:val="003566D1"/>
    <w:rsid w:val="00356F45"/>
    <w:rsid w:val="00357D2F"/>
    <w:rsid w:val="00357D9E"/>
    <w:rsid w:val="00357F37"/>
    <w:rsid w:val="00361A21"/>
    <w:rsid w:val="00362B31"/>
    <w:rsid w:val="00362BCA"/>
    <w:rsid w:val="00362F02"/>
    <w:rsid w:val="00363F9F"/>
    <w:rsid w:val="0036464A"/>
    <w:rsid w:val="003654AB"/>
    <w:rsid w:val="00365EF0"/>
    <w:rsid w:val="00366657"/>
    <w:rsid w:val="00366B74"/>
    <w:rsid w:val="00367FB9"/>
    <w:rsid w:val="0037048E"/>
    <w:rsid w:val="003705EC"/>
    <w:rsid w:val="00371275"/>
    <w:rsid w:val="00373019"/>
    <w:rsid w:val="0037371D"/>
    <w:rsid w:val="00373C76"/>
    <w:rsid w:val="003740B9"/>
    <w:rsid w:val="003744CD"/>
    <w:rsid w:val="00374957"/>
    <w:rsid w:val="00374E2E"/>
    <w:rsid w:val="00375982"/>
    <w:rsid w:val="00375A89"/>
    <w:rsid w:val="003764ED"/>
    <w:rsid w:val="003768A0"/>
    <w:rsid w:val="003770AF"/>
    <w:rsid w:val="003773FC"/>
    <w:rsid w:val="003776D8"/>
    <w:rsid w:val="003808C6"/>
    <w:rsid w:val="00380C4B"/>
    <w:rsid w:val="003812C2"/>
    <w:rsid w:val="003815A8"/>
    <w:rsid w:val="00381D2B"/>
    <w:rsid w:val="00381F95"/>
    <w:rsid w:val="00383B04"/>
    <w:rsid w:val="0038522E"/>
    <w:rsid w:val="00385C45"/>
    <w:rsid w:val="00386D36"/>
    <w:rsid w:val="003879CD"/>
    <w:rsid w:val="00387EF4"/>
    <w:rsid w:val="003906EE"/>
    <w:rsid w:val="003909CF"/>
    <w:rsid w:val="00390EEC"/>
    <w:rsid w:val="00391D56"/>
    <w:rsid w:val="0039289F"/>
    <w:rsid w:val="00392C33"/>
    <w:rsid w:val="00393001"/>
    <w:rsid w:val="00393253"/>
    <w:rsid w:val="00393A08"/>
    <w:rsid w:val="00393DB1"/>
    <w:rsid w:val="003946D1"/>
    <w:rsid w:val="00394A7F"/>
    <w:rsid w:val="00394CED"/>
    <w:rsid w:val="00395AFE"/>
    <w:rsid w:val="00395D9B"/>
    <w:rsid w:val="00395EE5"/>
    <w:rsid w:val="00396350"/>
    <w:rsid w:val="00397ED2"/>
    <w:rsid w:val="003A0A94"/>
    <w:rsid w:val="003A0D31"/>
    <w:rsid w:val="003A14A4"/>
    <w:rsid w:val="003A1D0A"/>
    <w:rsid w:val="003A2CE8"/>
    <w:rsid w:val="003A356F"/>
    <w:rsid w:val="003A35ED"/>
    <w:rsid w:val="003A36DF"/>
    <w:rsid w:val="003A4364"/>
    <w:rsid w:val="003A4E1D"/>
    <w:rsid w:val="003A4E6C"/>
    <w:rsid w:val="003A5025"/>
    <w:rsid w:val="003A53D1"/>
    <w:rsid w:val="003A5C3E"/>
    <w:rsid w:val="003A6353"/>
    <w:rsid w:val="003A6890"/>
    <w:rsid w:val="003A6D2D"/>
    <w:rsid w:val="003A70A9"/>
    <w:rsid w:val="003A710A"/>
    <w:rsid w:val="003A7876"/>
    <w:rsid w:val="003B5C86"/>
    <w:rsid w:val="003B659E"/>
    <w:rsid w:val="003B6E9E"/>
    <w:rsid w:val="003C1842"/>
    <w:rsid w:val="003C1C2E"/>
    <w:rsid w:val="003C1C49"/>
    <w:rsid w:val="003C275E"/>
    <w:rsid w:val="003C2999"/>
    <w:rsid w:val="003C2ECD"/>
    <w:rsid w:val="003C3F15"/>
    <w:rsid w:val="003C3FAA"/>
    <w:rsid w:val="003C4595"/>
    <w:rsid w:val="003C4FDE"/>
    <w:rsid w:val="003C549F"/>
    <w:rsid w:val="003C57BD"/>
    <w:rsid w:val="003C5E05"/>
    <w:rsid w:val="003C73F9"/>
    <w:rsid w:val="003C7B4F"/>
    <w:rsid w:val="003D2569"/>
    <w:rsid w:val="003D2CAD"/>
    <w:rsid w:val="003D52C9"/>
    <w:rsid w:val="003D6AAD"/>
    <w:rsid w:val="003D6C78"/>
    <w:rsid w:val="003E0274"/>
    <w:rsid w:val="003E1485"/>
    <w:rsid w:val="003E1A7E"/>
    <w:rsid w:val="003E1BA5"/>
    <w:rsid w:val="003E2B9F"/>
    <w:rsid w:val="003E48B4"/>
    <w:rsid w:val="003E4CBF"/>
    <w:rsid w:val="003E4E48"/>
    <w:rsid w:val="003E577C"/>
    <w:rsid w:val="003E58DF"/>
    <w:rsid w:val="003E61EC"/>
    <w:rsid w:val="003E7586"/>
    <w:rsid w:val="003F0DC5"/>
    <w:rsid w:val="003F10CD"/>
    <w:rsid w:val="003F1399"/>
    <w:rsid w:val="003F1A6D"/>
    <w:rsid w:val="003F2794"/>
    <w:rsid w:val="003F2FCC"/>
    <w:rsid w:val="003F35FF"/>
    <w:rsid w:val="003F579D"/>
    <w:rsid w:val="003F58C0"/>
    <w:rsid w:val="003F5B33"/>
    <w:rsid w:val="003F5FA3"/>
    <w:rsid w:val="003F64A5"/>
    <w:rsid w:val="003F67D0"/>
    <w:rsid w:val="003F6966"/>
    <w:rsid w:val="003F7811"/>
    <w:rsid w:val="00400905"/>
    <w:rsid w:val="00401159"/>
    <w:rsid w:val="004018D7"/>
    <w:rsid w:val="00401A4F"/>
    <w:rsid w:val="0040205F"/>
    <w:rsid w:val="00402889"/>
    <w:rsid w:val="00402FCE"/>
    <w:rsid w:val="004031EE"/>
    <w:rsid w:val="004034B4"/>
    <w:rsid w:val="0040359F"/>
    <w:rsid w:val="00403855"/>
    <w:rsid w:val="00403A1C"/>
    <w:rsid w:val="004043DC"/>
    <w:rsid w:val="00404C4C"/>
    <w:rsid w:val="00404CE0"/>
    <w:rsid w:val="0040575F"/>
    <w:rsid w:val="00406298"/>
    <w:rsid w:val="00406603"/>
    <w:rsid w:val="00407431"/>
    <w:rsid w:val="00407C9D"/>
    <w:rsid w:val="004109BB"/>
    <w:rsid w:val="004116F3"/>
    <w:rsid w:val="00411B90"/>
    <w:rsid w:val="004139EB"/>
    <w:rsid w:val="00413EF0"/>
    <w:rsid w:val="0041423F"/>
    <w:rsid w:val="0041427E"/>
    <w:rsid w:val="004143CF"/>
    <w:rsid w:val="00414936"/>
    <w:rsid w:val="00414EEE"/>
    <w:rsid w:val="00414F81"/>
    <w:rsid w:val="004150C8"/>
    <w:rsid w:val="00416522"/>
    <w:rsid w:val="0041658A"/>
    <w:rsid w:val="00416F95"/>
    <w:rsid w:val="004171DF"/>
    <w:rsid w:val="00417788"/>
    <w:rsid w:val="00420F40"/>
    <w:rsid w:val="004221C0"/>
    <w:rsid w:val="00424DFE"/>
    <w:rsid w:val="00431B2C"/>
    <w:rsid w:val="004325F5"/>
    <w:rsid w:val="0043269D"/>
    <w:rsid w:val="004328C2"/>
    <w:rsid w:val="004340C2"/>
    <w:rsid w:val="00435013"/>
    <w:rsid w:val="004350E1"/>
    <w:rsid w:val="00435B1F"/>
    <w:rsid w:val="004369B9"/>
    <w:rsid w:val="00436A0F"/>
    <w:rsid w:val="00437150"/>
    <w:rsid w:val="0043750A"/>
    <w:rsid w:val="00437601"/>
    <w:rsid w:val="004376AE"/>
    <w:rsid w:val="00440196"/>
    <w:rsid w:val="00440F0E"/>
    <w:rsid w:val="0044151B"/>
    <w:rsid w:val="00442F49"/>
    <w:rsid w:val="0044359A"/>
    <w:rsid w:val="004435B1"/>
    <w:rsid w:val="00443DF9"/>
    <w:rsid w:val="00444219"/>
    <w:rsid w:val="00444ED8"/>
    <w:rsid w:val="00447577"/>
    <w:rsid w:val="00447CFF"/>
    <w:rsid w:val="0045094B"/>
    <w:rsid w:val="00450E14"/>
    <w:rsid w:val="00451EBB"/>
    <w:rsid w:val="00451FCE"/>
    <w:rsid w:val="00452B0B"/>
    <w:rsid w:val="00453BAF"/>
    <w:rsid w:val="00456CC2"/>
    <w:rsid w:val="00456EF1"/>
    <w:rsid w:val="00457DC4"/>
    <w:rsid w:val="00457F1C"/>
    <w:rsid w:val="004604F4"/>
    <w:rsid w:val="004607E0"/>
    <w:rsid w:val="00461133"/>
    <w:rsid w:val="00461E22"/>
    <w:rsid w:val="00462EDF"/>
    <w:rsid w:val="00462FD4"/>
    <w:rsid w:val="004630AF"/>
    <w:rsid w:val="0046341A"/>
    <w:rsid w:val="00463828"/>
    <w:rsid w:val="00464250"/>
    <w:rsid w:val="00464783"/>
    <w:rsid w:val="00464940"/>
    <w:rsid w:val="0046638C"/>
    <w:rsid w:val="0046654F"/>
    <w:rsid w:val="004669DB"/>
    <w:rsid w:val="00466B01"/>
    <w:rsid w:val="0046781D"/>
    <w:rsid w:val="004726DA"/>
    <w:rsid w:val="00472A03"/>
    <w:rsid w:val="00473241"/>
    <w:rsid w:val="004732E9"/>
    <w:rsid w:val="004737A4"/>
    <w:rsid w:val="00474798"/>
    <w:rsid w:val="00476EAE"/>
    <w:rsid w:val="0048021D"/>
    <w:rsid w:val="00480E54"/>
    <w:rsid w:val="004816D5"/>
    <w:rsid w:val="00483737"/>
    <w:rsid w:val="00484362"/>
    <w:rsid w:val="00484446"/>
    <w:rsid w:val="00484E88"/>
    <w:rsid w:val="004854BB"/>
    <w:rsid w:val="00485F19"/>
    <w:rsid w:val="004863EF"/>
    <w:rsid w:val="00486745"/>
    <w:rsid w:val="00486E95"/>
    <w:rsid w:val="00486EB1"/>
    <w:rsid w:val="004876D1"/>
    <w:rsid w:val="00487DB2"/>
    <w:rsid w:val="004903FA"/>
    <w:rsid w:val="0049177C"/>
    <w:rsid w:val="00492164"/>
    <w:rsid w:val="004927FF"/>
    <w:rsid w:val="00492A52"/>
    <w:rsid w:val="00492CA0"/>
    <w:rsid w:val="00492E60"/>
    <w:rsid w:val="004931AE"/>
    <w:rsid w:val="00494493"/>
    <w:rsid w:val="00494FA8"/>
    <w:rsid w:val="0049543D"/>
    <w:rsid w:val="00495ADF"/>
    <w:rsid w:val="00496146"/>
    <w:rsid w:val="0049614F"/>
    <w:rsid w:val="00496606"/>
    <w:rsid w:val="004A0776"/>
    <w:rsid w:val="004A090D"/>
    <w:rsid w:val="004A11F6"/>
    <w:rsid w:val="004A1593"/>
    <w:rsid w:val="004A31B6"/>
    <w:rsid w:val="004A4A00"/>
    <w:rsid w:val="004A4C4C"/>
    <w:rsid w:val="004A54ED"/>
    <w:rsid w:val="004A648F"/>
    <w:rsid w:val="004A64EC"/>
    <w:rsid w:val="004A7DD5"/>
    <w:rsid w:val="004A7F8D"/>
    <w:rsid w:val="004B057C"/>
    <w:rsid w:val="004B0C69"/>
    <w:rsid w:val="004B11C4"/>
    <w:rsid w:val="004B186B"/>
    <w:rsid w:val="004B18A2"/>
    <w:rsid w:val="004B3154"/>
    <w:rsid w:val="004B3724"/>
    <w:rsid w:val="004B41C3"/>
    <w:rsid w:val="004B5697"/>
    <w:rsid w:val="004B6D5A"/>
    <w:rsid w:val="004C0BF0"/>
    <w:rsid w:val="004C12F1"/>
    <w:rsid w:val="004C146F"/>
    <w:rsid w:val="004C2AD7"/>
    <w:rsid w:val="004C3102"/>
    <w:rsid w:val="004C33A5"/>
    <w:rsid w:val="004C3DDB"/>
    <w:rsid w:val="004C4111"/>
    <w:rsid w:val="004C4543"/>
    <w:rsid w:val="004C5239"/>
    <w:rsid w:val="004C5286"/>
    <w:rsid w:val="004C5AA4"/>
    <w:rsid w:val="004C644E"/>
    <w:rsid w:val="004C6D41"/>
    <w:rsid w:val="004C6F91"/>
    <w:rsid w:val="004C7188"/>
    <w:rsid w:val="004C75C2"/>
    <w:rsid w:val="004D0D2B"/>
    <w:rsid w:val="004D1982"/>
    <w:rsid w:val="004D1C63"/>
    <w:rsid w:val="004D225C"/>
    <w:rsid w:val="004D3156"/>
    <w:rsid w:val="004D32E4"/>
    <w:rsid w:val="004D388C"/>
    <w:rsid w:val="004D4186"/>
    <w:rsid w:val="004D488E"/>
    <w:rsid w:val="004D49F3"/>
    <w:rsid w:val="004D536D"/>
    <w:rsid w:val="004D55F8"/>
    <w:rsid w:val="004D5B8C"/>
    <w:rsid w:val="004D5DAF"/>
    <w:rsid w:val="004D5F2D"/>
    <w:rsid w:val="004D695D"/>
    <w:rsid w:val="004D73E8"/>
    <w:rsid w:val="004E0053"/>
    <w:rsid w:val="004E01D9"/>
    <w:rsid w:val="004E15D3"/>
    <w:rsid w:val="004E33DA"/>
    <w:rsid w:val="004E3987"/>
    <w:rsid w:val="004E3B05"/>
    <w:rsid w:val="004E5A94"/>
    <w:rsid w:val="004E5E66"/>
    <w:rsid w:val="004E5FD5"/>
    <w:rsid w:val="004E75B8"/>
    <w:rsid w:val="004E78FA"/>
    <w:rsid w:val="004E7ADB"/>
    <w:rsid w:val="004E7FF6"/>
    <w:rsid w:val="004F17E4"/>
    <w:rsid w:val="004F2665"/>
    <w:rsid w:val="004F2700"/>
    <w:rsid w:val="004F3027"/>
    <w:rsid w:val="004F333E"/>
    <w:rsid w:val="004F3DBC"/>
    <w:rsid w:val="004F5EC8"/>
    <w:rsid w:val="004F5F34"/>
    <w:rsid w:val="004F6AC5"/>
    <w:rsid w:val="004F6EE7"/>
    <w:rsid w:val="004F781A"/>
    <w:rsid w:val="004F7F76"/>
    <w:rsid w:val="004F7FED"/>
    <w:rsid w:val="005014A3"/>
    <w:rsid w:val="00501626"/>
    <w:rsid w:val="00502F7D"/>
    <w:rsid w:val="00503B4D"/>
    <w:rsid w:val="005041CF"/>
    <w:rsid w:val="00504A5D"/>
    <w:rsid w:val="00504E65"/>
    <w:rsid w:val="00504EE9"/>
    <w:rsid w:val="0050562A"/>
    <w:rsid w:val="005067C7"/>
    <w:rsid w:val="00506E54"/>
    <w:rsid w:val="0050779C"/>
    <w:rsid w:val="00507A6C"/>
    <w:rsid w:val="00507FAB"/>
    <w:rsid w:val="00510677"/>
    <w:rsid w:val="00511EE5"/>
    <w:rsid w:val="00513438"/>
    <w:rsid w:val="005137C2"/>
    <w:rsid w:val="00514D98"/>
    <w:rsid w:val="00514E4F"/>
    <w:rsid w:val="00515B64"/>
    <w:rsid w:val="00515D2D"/>
    <w:rsid w:val="00516BBD"/>
    <w:rsid w:val="00516FA2"/>
    <w:rsid w:val="00516FA7"/>
    <w:rsid w:val="005172FC"/>
    <w:rsid w:val="00517EAA"/>
    <w:rsid w:val="00520214"/>
    <w:rsid w:val="00520492"/>
    <w:rsid w:val="00520542"/>
    <w:rsid w:val="00520CAB"/>
    <w:rsid w:val="005211FB"/>
    <w:rsid w:val="00521576"/>
    <w:rsid w:val="00522526"/>
    <w:rsid w:val="0052252D"/>
    <w:rsid w:val="0052494F"/>
    <w:rsid w:val="00524A42"/>
    <w:rsid w:val="00524BDF"/>
    <w:rsid w:val="005250E6"/>
    <w:rsid w:val="005256DF"/>
    <w:rsid w:val="00525D26"/>
    <w:rsid w:val="00526C73"/>
    <w:rsid w:val="00527891"/>
    <w:rsid w:val="005308DE"/>
    <w:rsid w:val="00531387"/>
    <w:rsid w:val="00532182"/>
    <w:rsid w:val="00532300"/>
    <w:rsid w:val="00532ABC"/>
    <w:rsid w:val="00532F29"/>
    <w:rsid w:val="0053347B"/>
    <w:rsid w:val="00533998"/>
    <w:rsid w:val="005363F1"/>
    <w:rsid w:val="005367DE"/>
    <w:rsid w:val="00536C6F"/>
    <w:rsid w:val="00537553"/>
    <w:rsid w:val="00537787"/>
    <w:rsid w:val="0054043F"/>
    <w:rsid w:val="005410C7"/>
    <w:rsid w:val="00541AD7"/>
    <w:rsid w:val="00542348"/>
    <w:rsid w:val="00542D23"/>
    <w:rsid w:val="005433CC"/>
    <w:rsid w:val="00543938"/>
    <w:rsid w:val="0054442C"/>
    <w:rsid w:val="00544B61"/>
    <w:rsid w:val="0054524B"/>
    <w:rsid w:val="0054594E"/>
    <w:rsid w:val="00545ED4"/>
    <w:rsid w:val="00546023"/>
    <w:rsid w:val="005460CD"/>
    <w:rsid w:val="00546881"/>
    <w:rsid w:val="00550285"/>
    <w:rsid w:val="00550D68"/>
    <w:rsid w:val="00551115"/>
    <w:rsid w:val="00551E21"/>
    <w:rsid w:val="005521ED"/>
    <w:rsid w:val="005542D4"/>
    <w:rsid w:val="00555324"/>
    <w:rsid w:val="00556B75"/>
    <w:rsid w:val="005577E4"/>
    <w:rsid w:val="00557975"/>
    <w:rsid w:val="00561B8B"/>
    <w:rsid w:val="005622DD"/>
    <w:rsid w:val="00562492"/>
    <w:rsid w:val="00563270"/>
    <w:rsid w:val="0056334B"/>
    <w:rsid w:val="0056357D"/>
    <w:rsid w:val="0056481A"/>
    <w:rsid w:val="00564FC4"/>
    <w:rsid w:val="00565EDB"/>
    <w:rsid w:val="00566068"/>
    <w:rsid w:val="005664EC"/>
    <w:rsid w:val="00566593"/>
    <w:rsid w:val="0056761C"/>
    <w:rsid w:val="005678A2"/>
    <w:rsid w:val="00567C4F"/>
    <w:rsid w:val="00571058"/>
    <w:rsid w:val="0057162D"/>
    <w:rsid w:val="005716CE"/>
    <w:rsid w:val="00572388"/>
    <w:rsid w:val="00572A20"/>
    <w:rsid w:val="00572D20"/>
    <w:rsid w:val="00572D36"/>
    <w:rsid w:val="00573E0E"/>
    <w:rsid w:val="005743CE"/>
    <w:rsid w:val="00574BA8"/>
    <w:rsid w:val="00580013"/>
    <w:rsid w:val="00580025"/>
    <w:rsid w:val="00580BDA"/>
    <w:rsid w:val="005815A5"/>
    <w:rsid w:val="00582957"/>
    <w:rsid w:val="00582DC0"/>
    <w:rsid w:val="005834A3"/>
    <w:rsid w:val="005836F8"/>
    <w:rsid w:val="00585D98"/>
    <w:rsid w:val="00586637"/>
    <w:rsid w:val="005871D0"/>
    <w:rsid w:val="00587A76"/>
    <w:rsid w:val="005902CB"/>
    <w:rsid w:val="00590BA7"/>
    <w:rsid w:val="00590F05"/>
    <w:rsid w:val="005918B1"/>
    <w:rsid w:val="005918FA"/>
    <w:rsid w:val="005919E3"/>
    <w:rsid w:val="00592A86"/>
    <w:rsid w:val="0059392A"/>
    <w:rsid w:val="00593DB1"/>
    <w:rsid w:val="005945B7"/>
    <w:rsid w:val="005955B0"/>
    <w:rsid w:val="0059571D"/>
    <w:rsid w:val="00595E49"/>
    <w:rsid w:val="005962D5"/>
    <w:rsid w:val="005966BB"/>
    <w:rsid w:val="00597E50"/>
    <w:rsid w:val="005A186E"/>
    <w:rsid w:val="005A1C49"/>
    <w:rsid w:val="005A1CDE"/>
    <w:rsid w:val="005A259E"/>
    <w:rsid w:val="005A29EA"/>
    <w:rsid w:val="005A3A34"/>
    <w:rsid w:val="005A4119"/>
    <w:rsid w:val="005A46D4"/>
    <w:rsid w:val="005B0E23"/>
    <w:rsid w:val="005B184D"/>
    <w:rsid w:val="005B1B6A"/>
    <w:rsid w:val="005B2678"/>
    <w:rsid w:val="005B2E5C"/>
    <w:rsid w:val="005B3029"/>
    <w:rsid w:val="005B3573"/>
    <w:rsid w:val="005B36C9"/>
    <w:rsid w:val="005B37C2"/>
    <w:rsid w:val="005B37F7"/>
    <w:rsid w:val="005B3B57"/>
    <w:rsid w:val="005B4801"/>
    <w:rsid w:val="005B573C"/>
    <w:rsid w:val="005B5F61"/>
    <w:rsid w:val="005B6BA2"/>
    <w:rsid w:val="005B6F88"/>
    <w:rsid w:val="005B707A"/>
    <w:rsid w:val="005B7DE0"/>
    <w:rsid w:val="005C0B78"/>
    <w:rsid w:val="005C10EC"/>
    <w:rsid w:val="005C20AD"/>
    <w:rsid w:val="005C20FD"/>
    <w:rsid w:val="005C23A4"/>
    <w:rsid w:val="005C27B2"/>
    <w:rsid w:val="005C2CE2"/>
    <w:rsid w:val="005C2D5E"/>
    <w:rsid w:val="005C31AE"/>
    <w:rsid w:val="005C31EE"/>
    <w:rsid w:val="005C33E0"/>
    <w:rsid w:val="005C3501"/>
    <w:rsid w:val="005C35D8"/>
    <w:rsid w:val="005C394F"/>
    <w:rsid w:val="005C3DDE"/>
    <w:rsid w:val="005C4066"/>
    <w:rsid w:val="005C50F6"/>
    <w:rsid w:val="005C5158"/>
    <w:rsid w:val="005C5247"/>
    <w:rsid w:val="005C5820"/>
    <w:rsid w:val="005C6687"/>
    <w:rsid w:val="005C6889"/>
    <w:rsid w:val="005C718B"/>
    <w:rsid w:val="005C7DBA"/>
    <w:rsid w:val="005D04CE"/>
    <w:rsid w:val="005D15CD"/>
    <w:rsid w:val="005D1CDF"/>
    <w:rsid w:val="005D2A78"/>
    <w:rsid w:val="005D2BB7"/>
    <w:rsid w:val="005D3735"/>
    <w:rsid w:val="005D593C"/>
    <w:rsid w:val="005D6E03"/>
    <w:rsid w:val="005D6FFE"/>
    <w:rsid w:val="005D7685"/>
    <w:rsid w:val="005D7F13"/>
    <w:rsid w:val="005E113D"/>
    <w:rsid w:val="005E162A"/>
    <w:rsid w:val="005E1688"/>
    <w:rsid w:val="005E185B"/>
    <w:rsid w:val="005E190F"/>
    <w:rsid w:val="005E3D0D"/>
    <w:rsid w:val="005E3F3D"/>
    <w:rsid w:val="005E3F52"/>
    <w:rsid w:val="005E406D"/>
    <w:rsid w:val="005E4C30"/>
    <w:rsid w:val="005E5EE0"/>
    <w:rsid w:val="005E614A"/>
    <w:rsid w:val="005E61A8"/>
    <w:rsid w:val="005E63A7"/>
    <w:rsid w:val="005E760A"/>
    <w:rsid w:val="005E76E0"/>
    <w:rsid w:val="005E7E9A"/>
    <w:rsid w:val="005F032C"/>
    <w:rsid w:val="005F0D27"/>
    <w:rsid w:val="005F360D"/>
    <w:rsid w:val="005F401D"/>
    <w:rsid w:val="005F4575"/>
    <w:rsid w:val="005F4B8C"/>
    <w:rsid w:val="005F5A6A"/>
    <w:rsid w:val="005F6386"/>
    <w:rsid w:val="005F6419"/>
    <w:rsid w:val="005F650F"/>
    <w:rsid w:val="005F6614"/>
    <w:rsid w:val="005F7321"/>
    <w:rsid w:val="005F74E6"/>
    <w:rsid w:val="005F77A4"/>
    <w:rsid w:val="00600967"/>
    <w:rsid w:val="00600BD9"/>
    <w:rsid w:val="00600FCF"/>
    <w:rsid w:val="006019E4"/>
    <w:rsid w:val="0060301D"/>
    <w:rsid w:val="00603A93"/>
    <w:rsid w:val="00604281"/>
    <w:rsid w:val="00604395"/>
    <w:rsid w:val="006053BD"/>
    <w:rsid w:val="0060543D"/>
    <w:rsid w:val="0060573B"/>
    <w:rsid w:val="00605B74"/>
    <w:rsid w:val="0060636D"/>
    <w:rsid w:val="00607E2D"/>
    <w:rsid w:val="006104DD"/>
    <w:rsid w:val="006107E2"/>
    <w:rsid w:val="00610B0F"/>
    <w:rsid w:val="00611093"/>
    <w:rsid w:val="00611C14"/>
    <w:rsid w:val="0061226D"/>
    <w:rsid w:val="006130B5"/>
    <w:rsid w:val="006134FB"/>
    <w:rsid w:val="00614B06"/>
    <w:rsid w:val="00614DD8"/>
    <w:rsid w:val="00615252"/>
    <w:rsid w:val="00616865"/>
    <w:rsid w:val="00617400"/>
    <w:rsid w:val="00617BBC"/>
    <w:rsid w:val="00617C4E"/>
    <w:rsid w:val="00620658"/>
    <w:rsid w:val="00620724"/>
    <w:rsid w:val="00621B2B"/>
    <w:rsid w:val="00621D5B"/>
    <w:rsid w:val="00622F46"/>
    <w:rsid w:val="0062476D"/>
    <w:rsid w:val="006260C7"/>
    <w:rsid w:val="006262AF"/>
    <w:rsid w:val="00627495"/>
    <w:rsid w:val="00627F80"/>
    <w:rsid w:val="0063074A"/>
    <w:rsid w:val="00630D31"/>
    <w:rsid w:val="00632A79"/>
    <w:rsid w:val="00632D29"/>
    <w:rsid w:val="006359F9"/>
    <w:rsid w:val="00636304"/>
    <w:rsid w:val="006369FC"/>
    <w:rsid w:val="00640C53"/>
    <w:rsid w:val="00641432"/>
    <w:rsid w:val="0064239B"/>
    <w:rsid w:val="00644438"/>
    <w:rsid w:val="0064485D"/>
    <w:rsid w:val="00646A18"/>
    <w:rsid w:val="006504D3"/>
    <w:rsid w:val="00650915"/>
    <w:rsid w:val="006518EF"/>
    <w:rsid w:val="00651B18"/>
    <w:rsid w:val="00652D9B"/>
    <w:rsid w:val="006539C6"/>
    <w:rsid w:val="006542EE"/>
    <w:rsid w:val="00655E5D"/>
    <w:rsid w:val="006570A0"/>
    <w:rsid w:val="0066033A"/>
    <w:rsid w:val="00660464"/>
    <w:rsid w:val="00660863"/>
    <w:rsid w:val="00661FBA"/>
    <w:rsid w:val="00662D52"/>
    <w:rsid w:val="00663229"/>
    <w:rsid w:val="00663D93"/>
    <w:rsid w:val="00664950"/>
    <w:rsid w:val="006654C0"/>
    <w:rsid w:val="00665518"/>
    <w:rsid w:val="006657A7"/>
    <w:rsid w:val="00665F5D"/>
    <w:rsid w:val="006662F0"/>
    <w:rsid w:val="00666C05"/>
    <w:rsid w:val="00667EA7"/>
    <w:rsid w:val="0067124C"/>
    <w:rsid w:val="006714FC"/>
    <w:rsid w:val="00672B23"/>
    <w:rsid w:val="00673061"/>
    <w:rsid w:val="00674607"/>
    <w:rsid w:val="00676643"/>
    <w:rsid w:val="00676F85"/>
    <w:rsid w:val="00677DB7"/>
    <w:rsid w:val="006803C0"/>
    <w:rsid w:val="00680D1C"/>
    <w:rsid w:val="00681028"/>
    <w:rsid w:val="00681FAB"/>
    <w:rsid w:val="00683220"/>
    <w:rsid w:val="00684331"/>
    <w:rsid w:val="00684338"/>
    <w:rsid w:val="0068434C"/>
    <w:rsid w:val="0068545B"/>
    <w:rsid w:val="006867E0"/>
    <w:rsid w:val="00687FA0"/>
    <w:rsid w:val="006907E2"/>
    <w:rsid w:val="006908D3"/>
    <w:rsid w:val="00690F4B"/>
    <w:rsid w:val="006921ED"/>
    <w:rsid w:val="00692DDC"/>
    <w:rsid w:val="006934E1"/>
    <w:rsid w:val="006948A1"/>
    <w:rsid w:val="0069498F"/>
    <w:rsid w:val="00696077"/>
    <w:rsid w:val="006A0265"/>
    <w:rsid w:val="006A037F"/>
    <w:rsid w:val="006A172A"/>
    <w:rsid w:val="006A198C"/>
    <w:rsid w:val="006A3901"/>
    <w:rsid w:val="006A3C11"/>
    <w:rsid w:val="006A5802"/>
    <w:rsid w:val="006A58A5"/>
    <w:rsid w:val="006A6B72"/>
    <w:rsid w:val="006B05C7"/>
    <w:rsid w:val="006B0F98"/>
    <w:rsid w:val="006B1B5A"/>
    <w:rsid w:val="006B22B4"/>
    <w:rsid w:val="006B2551"/>
    <w:rsid w:val="006B3805"/>
    <w:rsid w:val="006B43E3"/>
    <w:rsid w:val="006B4BE6"/>
    <w:rsid w:val="006B5117"/>
    <w:rsid w:val="006B696A"/>
    <w:rsid w:val="006B6A97"/>
    <w:rsid w:val="006B6CEC"/>
    <w:rsid w:val="006B7010"/>
    <w:rsid w:val="006C0371"/>
    <w:rsid w:val="006C0DCC"/>
    <w:rsid w:val="006C3095"/>
    <w:rsid w:val="006C360E"/>
    <w:rsid w:val="006C4816"/>
    <w:rsid w:val="006C49F6"/>
    <w:rsid w:val="006C4B26"/>
    <w:rsid w:val="006C50A7"/>
    <w:rsid w:val="006C59D0"/>
    <w:rsid w:val="006C5AD4"/>
    <w:rsid w:val="006D0CC0"/>
    <w:rsid w:val="006D2FA9"/>
    <w:rsid w:val="006D3EBE"/>
    <w:rsid w:val="006D5DC8"/>
    <w:rsid w:val="006D5FE1"/>
    <w:rsid w:val="006D6ADC"/>
    <w:rsid w:val="006D6C88"/>
    <w:rsid w:val="006D7441"/>
    <w:rsid w:val="006D7C79"/>
    <w:rsid w:val="006E08DC"/>
    <w:rsid w:val="006E098C"/>
    <w:rsid w:val="006E1151"/>
    <w:rsid w:val="006E1A03"/>
    <w:rsid w:val="006E1AEE"/>
    <w:rsid w:val="006E1EEE"/>
    <w:rsid w:val="006E308A"/>
    <w:rsid w:val="006E3502"/>
    <w:rsid w:val="006E4612"/>
    <w:rsid w:val="006E4C8E"/>
    <w:rsid w:val="006E592F"/>
    <w:rsid w:val="006E5AB3"/>
    <w:rsid w:val="006E5C3B"/>
    <w:rsid w:val="006E6311"/>
    <w:rsid w:val="006E687D"/>
    <w:rsid w:val="006E7DBE"/>
    <w:rsid w:val="006F0590"/>
    <w:rsid w:val="006F1250"/>
    <w:rsid w:val="006F1A5E"/>
    <w:rsid w:val="006F23BC"/>
    <w:rsid w:val="006F2E32"/>
    <w:rsid w:val="006F2F42"/>
    <w:rsid w:val="006F3625"/>
    <w:rsid w:val="006F3C54"/>
    <w:rsid w:val="006F4F24"/>
    <w:rsid w:val="006F4FFC"/>
    <w:rsid w:val="006F6440"/>
    <w:rsid w:val="0070019F"/>
    <w:rsid w:val="0070027F"/>
    <w:rsid w:val="007007D7"/>
    <w:rsid w:val="0070089F"/>
    <w:rsid w:val="00702317"/>
    <w:rsid w:val="007024F9"/>
    <w:rsid w:val="0070280E"/>
    <w:rsid w:val="00702833"/>
    <w:rsid w:val="007034EF"/>
    <w:rsid w:val="007052EB"/>
    <w:rsid w:val="00705CE5"/>
    <w:rsid w:val="007061BF"/>
    <w:rsid w:val="00707802"/>
    <w:rsid w:val="0071086C"/>
    <w:rsid w:val="007116DA"/>
    <w:rsid w:val="00711E05"/>
    <w:rsid w:val="00712FEF"/>
    <w:rsid w:val="0071321E"/>
    <w:rsid w:val="00713E5E"/>
    <w:rsid w:val="007145FF"/>
    <w:rsid w:val="0071502B"/>
    <w:rsid w:val="007152C5"/>
    <w:rsid w:val="00715B2A"/>
    <w:rsid w:val="007175CD"/>
    <w:rsid w:val="0071789A"/>
    <w:rsid w:val="00717F9E"/>
    <w:rsid w:val="00720765"/>
    <w:rsid w:val="00722BCA"/>
    <w:rsid w:val="007235DB"/>
    <w:rsid w:val="007255F0"/>
    <w:rsid w:val="007257BE"/>
    <w:rsid w:val="00725D0E"/>
    <w:rsid w:val="00726DFB"/>
    <w:rsid w:val="00727961"/>
    <w:rsid w:val="007315D9"/>
    <w:rsid w:val="00731670"/>
    <w:rsid w:val="007326AA"/>
    <w:rsid w:val="00733175"/>
    <w:rsid w:val="00733B21"/>
    <w:rsid w:val="00735AA1"/>
    <w:rsid w:val="00736F79"/>
    <w:rsid w:val="00737BE7"/>
    <w:rsid w:val="00742350"/>
    <w:rsid w:val="007427E8"/>
    <w:rsid w:val="007428E8"/>
    <w:rsid w:val="007431D6"/>
    <w:rsid w:val="00743542"/>
    <w:rsid w:val="00743C6C"/>
    <w:rsid w:val="00743D91"/>
    <w:rsid w:val="00745077"/>
    <w:rsid w:val="007450F1"/>
    <w:rsid w:val="007452CB"/>
    <w:rsid w:val="00745CCE"/>
    <w:rsid w:val="00745D37"/>
    <w:rsid w:val="00747066"/>
    <w:rsid w:val="00747CB5"/>
    <w:rsid w:val="007501F6"/>
    <w:rsid w:val="00750895"/>
    <w:rsid w:val="00751515"/>
    <w:rsid w:val="007517C7"/>
    <w:rsid w:val="00751B06"/>
    <w:rsid w:val="00751C1F"/>
    <w:rsid w:val="0075265A"/>
    <w:rsid w:val="007545C4"/>
    <w:rsid w:val="00755222"/>
    <w:rsid w:val="00755331"/>
    <w:rsid w:val="0075620A"/>
    <w:rsid w:val="0075649B"/>
    <w:rsid w:val="0075650B"/>
    <w:rsid w:val="00760557"/>
    <w:rsid w:val="00760DF5"/>
    <w:rsid w:val="007612CF"/>
    <w:rsid w:val="007626B7"/>
    <w:rsid w:val="007629EA"/>
    <w:rsid w:val="0076313E"/>
    <w:rsid w:val="00763EEF"/>
    <w:rsid w:val="007649F3"/>
    <w:rsid w:val="00764AC9"/>
    <w:rsid w:val="00764F16"/>
    <w:rsid w:val="00765A02"/>
    <w:rsid w:val="00765DCF"/>
    <w:rsid w:val="007661D8"/>
    <w:rsid w:val="00766E1E"/>
    <w:rsid w:val="0076713C"/>
    <w:rsid w:val="00767FE7"/>
    <w:rsid w:val="00770D31"/>
    <w:rsid w:val="007717ED"/>
    <w:rsid w:val="00772671"/>
    <w:rsid w:val="00772D06"/>
    <w:rsid w:val="007731D5"/>
    <w:rsid w:val="0077360B"/>
    <w:rsid w:val="00773895"/>
    <w:rsid w:val="0077446D"/>
    <w:rsid w:val="007750E5"/>
    <w:rsid w:val="00775200"/>
    <w:rsid w:val="0077592A"/>
    <w:rsid w:val="007762CE"/>
    <w:rsid w:val="00776E0D"/>
    <w:rsid w:val="00777637"/>
    <w:rsid w:val="007802F7"/>
    <w:rsid w:val="0078054A"/>
    <w:rsid w:val="00780D70"/>
    <w:rsid w:val="0078212B"/>
    <w:rsid w:val="00782E28"/>
    <w:rsid w:val="007842CA"/>
    <w:rsid w:val="00784DF6"/>
    <w:rsid w:val="00785232"/>
    <w:rsid w:val="007855D6"/>
    <w:rsid w:val="00785703"/>
    <w:rsid w:val="00786A19"/>
    <w:rsid w:val="00787314"/>
    <w:rsid w:val="00787C6D"/>
    <w:rsid w:val="00790A2C"/>
    <w:rsid w:val="0079106F"/>
    <w:rsid w:val="007918D6"/>
    <w:rsid w:val="00791A53"/>
    <w:rsid w:val="00791A74"/>
    <w:rsid w:val="00791C72"/>
    <w:rsid w:val="007926B1"/>
    <w:rsid w:val="007928BD"/>
    <w:rsid w:val="00792E0B"/>
    <w:rsid w:val="007938B1"/>
    <w:rsid w:val="0079475B"/>
    <w:rsid w:val="00795856"/>
    <w:rsid w:val="00795A77"/>
    <w:rsid w:val="00795F88"/>
    <w:rsid w:val="007960BF"/>
    <w:rsid w:val="00797475"/>
    <w:rsid w:val="007A0316"/>
    <w:rsid w:val="007A115F"/>
    <w:rsid w:val="007A1969"/>
    <w:rsid w:val="007A1E62"/>
    <w:rsid w:val="007A298A"/>
    <w:rsid w:val="007A2DB8"/>
    <w:rsid w:val="007A3959"/>
    <w:rsid w:val="007A50EC"/>
    <w:rsid w:val="007A70B8"/>
    <w:rsid w:val="007A7616"/>
    <w:rsid w:val="007A76DB"/>
    <w:rsid w:val="007B061F"/>
    <w:rsid w:val="007B186C"/>
    <w:rsid w:val="007B1B83"/>
    <w:rsid w:val="007B1DB3"/>
    <w:rsid w:val="007B256E"/>
    <w:rsid w:val="007B29F6"/>
    <w:rsid w:val="007B4AF8"/>
    <w:rsid w:val="007B4C22"/>
    <w:rsid w:val="007B5B6F"/>
    <w:rsid w:val="007B707D"/>
    <w:rsid w:val="007B7238"/>
    <w:rsid w:val="007B729B"/>
    <w:rsid w:val="007B783E"/>
    <w:rsid w:val="007B787A"/>
    <w:rsid w:val="007B7E94"/>
    <w:rsid w:val="007B7F5B"/>
    <w:rsid w:val="007C10A4"/>
    <w:rsid w:val="007C1696"/>
    <w:rsid w:val="007C18CB"/>
    <w:rsid w:val="007C1C36"/>
    <w:rsid w:val="007C2B96"/>
    <w:rsid w:val="007C37FD"/>
    <w:rsid w:val="007C3CDF"/>
    <w:rsid w:val="007C3ED0"/>
    <w:rsid w:val="007C40A7"/>
    <w:rsid w:val="007C4163"/>
    <w:rsid w:val="007C48C4"/>
    <w:rsid w:val="007C5971"/>
    <w:rsid w:val="007C59E2"/>
    <w:rsid w:val="007C68D2"/>
    <w:rsid w:val="007C78F6"/>
    <w:rsid w:val="007C7904"/>
    <w:rsid w:val="007C7F13"/>
    <w:rsid w:val="007D1D6A"/>
    <w:rsid w:val="007D298A"/>
    <w:rsid w:val="007D385F"/>
    <w:rsid w:val="007D4434"/>
    <w:rsid w:val="007D59B0"/>
    <w:rsid w:val="007D78D6"/>
    <w:rsid w:val="007E00AC"/>
    <w:rsid w:val="007E0946"/>
    <w:rsid w:val="007E13AA"/>
    <w:rsid w:val="007E13DC"/>
    <w:rsid w:val="007E2DF0"/>
    <w:rsid w:val="007E35B4"/>
    <w:rsid w:val="007E397F"/>
    <w:rsid w:val="007E42DC"/>
    <w:rsid w:val="007E43F8"/>
    <w:rsid w:val="007E4EA5"/>
    <w:rsid w:val="007E5522"/>
    <w:rsid w:val="007E59F6"/>
    <w:rsid w:val="007E6749"/>
    <w:rsid w:val="007E67A5"/>
    <w:rsid w:val="007E6D26"/>
    <w:rsid w:val="007E71A6"/>
    <w:rsid w:val="007E7A31"/>
    <w:rsid w:val="007F039B"/>
    <w:rsid w:val="007F08A8"/>
    <w:rsid w:val="007F1240"/>
    <w:rsid w:val="007F1DB6"/>
    <w:rsid w:val="007F25A9"/>
    <w:rsid w:val="007F3743"/>
    <w:rsid w:val="007F3AC4"/>
    <w:rsid w:val="007F46D2"/>
    <w:rsid w:val="007F4E26"/>
    <w:rsid w:val="007F54B9"/>
    <w:rsid w:val="007F568F"/>
    <w:rsid w:val="007F56D1"/>
    <w:rsid w:val="007F58D1"/>
    <w:rsid w:val="007F6143"/>
    <w:rsid w:val="007F6A69"/>
    <w:rsid w:val="007F7BCA"/>
    <w:rsid w:val="00800496"/>
    <w:rsid w:val="00800D56"/>
    <w:rsid w:val="00800F4A"/>
    <w:rsid w:val="00802705"/>
    <w:rsid w:val="0080301E"/>
    <w:rsid w:val="008031E0"/>
    <w:rsid w:val="00803E97"/>
    <w:rsid w:val="008045EA"/>
    <w:rsid w:val="00804FDB"/>
    <w:rsid w:val="008058B8"/>
    <w:rsid w:val="008061FD"/>
    <w:rsid w:val="008069DB"/>
    <w:rsid w:val="00806A76"/>
    <w:rsid w:val="008073F9"/>
    <w:rsid w:val="00807A3C"/>
    <w:rsid w:val="00807F91"/>
    <w:rsid w:val="008104B9"/>
    <w:rsid w:val="00811755"/>
    <w:rsid w:val="00811C9D"/>
    <w:rsid w:val="008121B0"/>
    <w:rsid w:val="00812367"/>
    <w:rsid w:val="00812834"/>
    <w:rsid w:val="00812FE4"/>
    <w:rsid w:val="0081393A"/>
    <w:rsid w:val="00813BF5"/>
    <w:rsid w:val="008146F6"/>
    <w:rsid w:val="00814DA1"/>
    <w:rsid w:val="00814F15"/>
    <w:rsid w:val="00815246"/>
    <w:rsid w:val="00815E71"/>
    <w:rsid w:val="00816C80"/>
    <w:rsid w:val="00816E53"/>
    <w:rsid w:val="0081797B"/>
    <w:rsid w:val="00821A09"/>
    <w:rsid w:val="00821DF9"/>
    <w:rsid w:val="00821FA8"/>
    <w:rsid w:val="00821FB4"/>
    <w:rsid w:val="00822000"/>
    <w:rsid w:val="0082283F"/>
    <w:rsid w:val="00823761"/>
    <w:rsid w:val="00823AC1"/>
    <w:rsid w:val="008249EB"/>
    <w:rsid w:val="008255A7"/>
    <w:rsid w:val="00826748"/>
    <w:rsid w:val="00826991"/>
    <w:rsid w:val="00826A0F"/>
    <w:rsid w:val="00827682"/>
    <w:rsid w:val="008279E2"/>
    <w:rsid w:val="0083078A"/>
    <w:rsid w:val="008315FB"/>
    <w:rsid w:val="00831774"/>
    <w:rsid w:val="0083220A"/>
    <w:rsid w:val="00833B8C"/>
    <w:rsid w:val="008346B4"/>
    <w:rsid w:val="00834B32"/>
    <w:rsid w:val="0083618D"/>
    <w:rsid w:val="00836E3A"/>
    <w:rsid w:val="0083713B"/>
    <w:rsid w:val="008374CC"/>
    <w:rsid w:val="0084006D"/>
    <w:rsid w:val="0084094C"/>
    <w:rsid w:val="00841370"/>
    <w:rsid w:val="00841BCD"/>
    <w:rsid w:val="00842350"/>
    <w:rsid w:val="008436A0"/>
    <w:rsid w:val="008442A0"/>
    <w:rsid w:val="0084452E"/>
    <w:rsid w:val="00844A4C"/>
    <w:rsid w:val="00845DE6"/>
    <w:rsid w:val="00845F5C"/>
    <w:rsid w:val="008461DB"/>
    <w:rsid w:val="00847264"/>
    <w:rsid w:val="00847758"/>
    <w:rsid w:val="00847FBC"/>
    <w:rsid w:val="00850A7D"/>
    <w:rsid w:val="00851A15"/>
    <w:rsid w:val="00851A8E"/>
    <w:rsid w:val="00851B80"/>
    <w:rsid w:val="00852149"/>
    <w:rsid w:val="008529DA"/>
    <w:rsid w:val="0085365B"/>
    <w:rsid w:val="00855093"/>
    <w:rsid w:val="00855501"/>
    <w:rsid w:val="00856364"/>
    <w:rsid w:val="00856496"/>
    <w:rsid w:val="00857936"/>
    <w:rsid w:val="00857A39"/>
    <w:rsid w:val="00857A3D"/>
    <w:rsid w:val="00860AB3"/>
    <w:rsid w:val="008618EC"/>
    <w:rsid w:val="00861F74"/>
    <w:rsid w:val="008623B6"/>
    <w:rsid w:val="008629BD"/>
    <w:rsid w:val="00864ABA"/>
    <w:rsid w:val="00864ABB"/>
    <w:rsid w:val="00865D7B"/>
    <w:rsid w:val="00866A54"/>
    <w:rsid w:val="00867133"/>
    <w:rsid w:val="008678CB"/>
    <w:rsid w:val="00870509"/>
    <w:rsid w:val="0087072A"/>
    <w:rsid w:val="00870E34"/>
    <w:rsid w:val="00871838"/>
    <w:rsid w:val="008721F9"/>
    <w:rsid w:val="00872E0E"/>
    <w:rsid w:val="008732A5"/>
    <w:rsid w:val="0087419B"/>
    <w:rsid w:val="0087426F"/>
    <w:rsid w:val="0087439F"/>
    <w:rsid w:val="0087459F"/>
    <w:rsid w:val="008746FB"/>
    <w:rsid w:val="00881E92"/>
    <w:rsid w:val="00882638"/>
    <w:rsid w:val="008826C1"/>
    <w:rsid w:val="00882812"/>
    <w:rsid w:val="008834E9"/>
    <w:rsid w:val="00883DFD"/>
    <w:rsid w:val="0088453D"/>
    <w:rsid w:val="00884D70"/>
    <w:rsid w:val="00884F78"/>
    <w:rsid w:val="0088586A"/>
    <w:rsid w:val="00885F49"/>
    <w:rsid w:val="00886176"/>
    <w:rsid w:val="0088767F"/>
    <w:rsid w:val="008878AD"/>
    <w:rsid w:val="008906CE"/>
    <w:rsid w:val="0089095B"/>
    <w:rsid w:val="00890D19"/>
    <w:rsid w:val="0089210C"/>
    <w:rsid w:val="008930B1"/>
    <w:rsid w:val="0089396A"/>
    <w:rsid w:val="00893D2E"/>
    <w:rsid w:val="00893EEF"/>
    <w:rsid w:val="0089473E"/>
    <w:rsid w:val="008951DD"/>
    <w:rsid w:val="00897064"/>
    <w:rsid w:val="008A0BE8"/>
    <w:rsid w:val="008A0D3F"/>
    <w:rsid w:val="008A16E4"/>
    <w:rsid w:val="008A1833"/>
    <w:rsid w:val="008A1BF7"/>
    <w:rsid w:val="008A2A84"/>
    <w:rsid w:val="008A3511"/>
    <w:rsid w:val="008A4293"/>
    <w:rsid w:val="008A5B0E"/>
    <w:rsid w:val="008A7467"/>
    <w:rsid w:val="008A76C8"/>
    <w:rsid w:val="008A78D8"/>
    <w:rsid w:val="008A78E9"/>
    <w:rsid w:val="008A7AA6"/>
    <w:rsid w:val="008B0961"/>
    <w:rsid w:val="008B0E0B"/>
    <w:rsid w:val="008B138F"/>
    <w:rsid w:val="008B18E6"/>
    <w:rsid w:val="008B23B5"/>
    <w:rsid w:val="008B28C2"/>
    <w:rsid w:val="008B39C4"/>
    <w:rsid w:val="008B4742"/>
    <w:rsid w:val="008B4DBA"/>
    <w:rsid w:val="008B50E0"/>
    <w:rsid w:val="008B6E5C"/>
    <w:rsid w:val="008B7373"/>
    <w:rsid w:val="008C2A29"/>
    <w:rsid w:val="008C312F"/>
    <w:rsid w:val="008C39F7"/>
    <w:rsid w:val="008C3F87"/>
    <w:rsid w:val="008C41BB"/>
    <w:rsid w:val="008C5AA8"/>
    <w:rsid w:val="008C761C"/>
    <w:rsid w:val="008C7F23"/>
    <w:rsid w:val="008C7FC1"/>
    <w:rsid w:val="008D07B7"/>
    <w:rsid w:val="008D1131"/>
    <w:rsid w:val="008D2080"/>
    <w:rsid w:val="008D2497"/>
    <w:rsid w:val="008D270B"/>
    <w:rsid w:val="008D31AC"/>
    <w:rsid w:val="008D41FA"/>
    <w:rsid w:val="008D4EBC"/>
    <w:rsid w:val="008D5004"/>
    <w:rsid w:val="008D6265"/>
    <w:rsid w:val="008E0FCA"/>
    <w:rsid w:val="008E233D"/>
    <w:rsid w:val="008E2DA6"/>
    <w:rsid w:val="008E31F1"/>
    <w:rsid w:val="008E3213"/>
    <w:rsid w:val="008E3E49"/>
    <w:rsid w:val="008E4726"/>
    <w:rsid w:val="008E4A25"/>
    <w:rsid w:val="008E5532"/>
    <w:rsid w:val="008E795C"/>
    <w:rsid w:val="008F0463"/>
    <w:rsid w:val="008F0C3E"/>
    <w:rsid w:val="008F0E2A"/>
    <w:rsid w:val="008F0FA1"/>
    <w:rsid w:val="008F16B9"/>
    <w:rsid w:val="008F1DE7"/>
    <w:rsid w:val="008F2286"/>
    <w:rsid w:val="008F3546"/>
    <w:rsid w:val="008F4599"/>
    <w:rsid w:val="008F46A1"/>
    <w:rsid w:val="008F4A3B"/>
    <w:rsid w:val="008F4F1B"/>
    <w:rsid w:val="008F63E4"/>
    <w:rsid w:val="008F6A31"/>
    <w:rsid w:val="008F716F"/>
    <w:rsid w:val="0090091A"/>
    <w:rsid w:val="00900C4D"/>
    <w:rsid w:val="00900CFF"/>
    <w:rsid w:val="009024E8"/>
    <w:rsid w:val="0090264F"/>
    <w:rsid w:val="00903DF2"/>
    <w:rsid w:val="009042BD"/>
    <w:rsid w:val="00904628"/>
    <w:rsid w:val="00904FE4"/>
    <w:rsid w:val="00906187"/>
    <w:rsid w:val="00906378"/>
    <w:rsid w:val="0090679E"/>
    <w:rsid w:val="00906CAD"/>
    <w:rsid w:val="0090742D"/>
    <w:rsid w:val="009101C9"/>
    <w:rsid w:val="00910A08"/>
    <w:rsid w:val="00912BDC"/>
    <w:rsid w:val="00912ED3"/>
    <w:rsid w:val="00913435"/>
    <w:rsid w:val="00913DCF"/>
    <w:rsid w:val="00914B83"/>
    <w:rsid w:val="00914C5A"/>
    <w:rsid w:val="00914CA4"/>
    <w:rsid w:val="00914CC3"/>
    <w:rsid w:val="0091573B"/>
    <w:rsid w:val="00915989"/>
    <w:rsid w:val="0091610C"/>
    <w:rsid w:val="00917D67"/>
    <w:rsid w:val="00917D9F"/>
    <w:rsid w:val="00917DBE"/>
    <w:rsid w:val="00920BEE"/>
    <w:rsid w:val="00920FAE"/>
    <w:rsid w:val="00922701"/>
    <w:rsid w:val="00922FB8"/>
    <w:rsid w:val="00924089"/>
    <w:rsid w:val="00925079"/>
    <w:rsid w:val="00925D66"/>
    <w:rsid w:val="00926402"/>
    <w:rsid w:val="0092651F"/>
    <w:rsid w:val="00927740"/>
    <w:rsid w:val="00931289"/>
    <w:rsid w:val="009318E1"/>
    <w:rsid w:val="009320B6"/>
    <w:rsid w:val="009326FC"/>
    <w:rsid w:val="00932FE2"/>
    <w:rsid w:val="0093424B"/>
    <w:rsid w:val="009352A1"/>
    <w:rsid w:val="00936159"/>
    <w:rsid w:val="00936737"/>
    <w:rsid w:val="0093694A"/>
    <w:rsid w:val="009404CA"/>
    <w:rsid w:val="00942533"/>
    <w:rsid w:val="00943A72"/>
    <w:rsid w:val="00943BCF"/>
    <w:rsid w:val="00943FE2"/>
    <w:rsid w:val="0094455B"/>
    <w:rsid w:val="009452CB"/>
    <w:rsid w:val="00945CB7"/>
    <w:rsid w:val="00945FBF"/>
    <w:rsid w:val="00947D65"/>
    <w:rsid w:val="009502B2"/>
    <w:rsid w:val="00951678"/>
    <w:rsid w:val="00952414"/>
    <w:rsid w:val="0095370A"/>
    <w:rsid w:val="00953A09"/>
    <w:rsid w:val="00953AA3"/>
    <w:rsid w:val="00953DD6"/>
    <w:rsid w:val="00953EDE"/>
    <w:rsid w:val="009543F3"/>
    <w:rsid w:val="00954CC2"/>
    <w:rsid w:val="00954F0F"/>
    <w:rsid w:val="00955C71"/>
    <w:rsid w:val="00957088"/>
    <w:rsid w:val="00957778"/>
    <w:rsid w:val="0096020F"/>
    <w:rsid w:val="00960BEA"/>
    <w:rsid w:val="00960BEB"/>
    <w:rsid w:val="009610D5"/>
    <w:rsid w:val="00963579"/>
    <w:rsid w:val="0096364B"/>
    <w:rsid w:val="00963726"/>
    <w:rsid w:val="009645EA"/>
    <w:rsid w:val="00965A8B"/>
    <w:rsid w:val="00965CD7"/>
    <w:rsid w:val="009666C1"/>
    <w:rsid w:val="00966752"/>
    <w:rsid w:val="00966F31"/>
    <w:rsid w:val="0096769D"/>
    <w:rsid w:val="00971A7A"/>
    <w:rsid w:val="00971CB1"/>
    <w:rsid w:val="0097384F"/>
    <w:rsid w:val="00973A4A"/>
    <w:rsid w:val="00975527"/>
    <w:rsid w:val="0097568C"/>
    <w:rsid w:val="00975BE8"/>
    <w:rsid w:val="00975D82"/>
    <w:rsid w:val="00976799"/>
    <w:rsid w:val="00976A22"/>
    <w:rsid w:val="00977E1D"/>
    <w:rsid w:val="009802C6"/>
    <w:rsid w:val="00980488"/>
    <w:rsid w:val="009804EC"/>
    <w:rsid w:val="009812AF"/>
    <w:rsid w:val="00981C04"/>
    <w:rsid w:val="0098228F"/>
    <w:rsid w:val="009825B0"/>
    <w:rsid w:val="00982E46"/>
    <w:rsid w:val="0098304C"/>
    <w:rsid w:val="0098360E"/>
    <w:rsid w:val="0098377D"/>
    <w:rsid w:val="00984B8E"/>
    <w:rsid w:val="00985872"/>
    <w:rsid w:val="009859DD"/>
    <w:rsid w:val="00986E3F"/>
    <w:rsid w:val="00986EE0"/>
    <w:rsid w:val="00987B69"/>
    <w:rsid w:val="00987B8B"/>
    <w:rsid w:val="00987FFC"/>
    <w:rsid w:val="00992542"/>
    <w:rsid w:val="00992C8A"/>
    <w:rsid w:val="00993359"/>
    <w:rsid w:val="00995351"/>
    <w:rsid w:val="009965BC"/>
    <w:rsid w:val="0099729F"/>
    <w:rsid w:val="00997D12"/>
    <w:rsid w:val="009A1099"/>
    <w:rsid w:val="009A1C62"/>
    <w:rsid w:val="009A1E11"/>
    <w:rsid w:val="009A1FEB"/>
    <w:rsid w:val="009A2A00"/>
    <w:rsid w:val="009A4D61"/>
    <w:rsid w:val="009A53D3"/>
    <w:rsid w:val="009A5550"/>
    <w:rsid w:val="009A5AEB"/>
    <w:rsid w:val="009A66ED"/>
    <w:rsid w:val="009B0573"/>
    <w:rsid w:val="009B0780"/>
    <w:rsid w:val="009B0796"/>
    <w:rsid w:val="009B08D7"/>
    <w:rsid w:val="009B1E1C"/>
    <w:rsid w:val="009B20FE"/>
    <w:rsid w:val="009B2D78"/>
    <w:rsid w:val="009B3A99"/>
    <w:rsid w:val="009B558A"/>
    <w:rsid w:val="009B5591"/>
    <w:rsid w:val="009B5691"/>
    <w:rsid w:val="009B6852"/>
    <w:rsid w:val="009B6CAC"/>
    <w:rsid w:val="009B6FBB"/>
    <w:rsid w:val="009B70B4"/>
    <w:rsid w:val="009B7ABA"/>
    <w:rsid w:val="009B7B4B"/>
    <w:rsid w:val="009B7C21"/>
    <w:rsid w:val="009B7C8A"/>
    <w:rsid w:val="009C0075"/>
    <w:rsid w:val="009C08E4"/>
    <w:rsid w:val="009C0E0F"/>
    <w:rsid w:val="009C0EB8"/>
    <w:rsid w:val="009C1D71"/>
    <w:rsid w:val="009C2657"/>
    <w:rsid w:val="009C3917"/>
    <w:rsid w:val="009C4560"/>
    <w:rsid w:val="009C4E09"/>
    <w:rsid w:val="009C54C5"/>
    <w:rsid w:val="009C58C8"/>
    <w:rsid w:val="009C622C"/>
    <w:rsid w:val="009C654E"/>
    <w:rsid w:val="009C6580"/>
    <w:rsid w:val="009C6CAC"/>
    <w:rsid w:val="009C7908"/>
    <w:rsid w:val="009D0237"/>
    <w:rsid w:val="009D0A82"/>
    <w:rsid w:val="009D0C3C"/>
    <w:rsid w:val="009D1135"/>
    <w:rsid w:val="009D1BE4"/>
    <w:rsid w:val="009D2186"/>
    <w:rsid w:val="009D2A98"/>
    <w:rsid w:val="009D42D0"/>
    <w:rsid w:val="009D52A7"/>
    <w:rsid w:val="009D574A"/>
    <w:rsid w:val="009D5945"/>
    <w:rsid w:val="009D658B"/>
    <w:rsid w:val="009D6928"/>
    <w:rsid w:val="009E00CB"/>
    <w:rsid w:val="009E06FB"/>
    <w:rsid w:val="009E09EC"/>
    <w:rsid w:val="009E0AF1"/>
    <w:rsid w:val="009E1A5D"/>
    <w:rsid w:val="009E1D0E"/>
    <w:rsid w:val="009E3168"/>
    <w:rsid w:val="009E388E"/>
    <w:rsid w:val="009E4807"/>
    <w:rsid w:val="009E4B04"/>
    <w:rsid w:val="009E4E6E"/>
    <w:rsid w:val="009E5446"/>
    <w:rsid w:val="009E54C3"/>
    <w:rsid w:val="009E6550"/>
    <w:rsid w:val="009E6E4D"/>
    <w:rsid w:val="009E6EF5"/>
    <w:rsid w:val="009E70E9"/>
    <w:rsid w:val="009E71C9"/>
    <w:rsid w:val="009E7AE2"/>
    <w:rsid w:val="009F004C"/>
    <w:rsid w:val="009F0427"/>
    <w:rsid w:val="009F11AA"/>
    <w:rsid w:val="009F24DD"/>
    <w:rsid w:val="009F5D46"/>
    <w:rsid w:val="009F6F97"/>
    <w:rsid w:val="009F7099"/>
    <w:rsid w:val="009F7D69"/>
    <w:rsid w:val="00A0298F"/>
    <w:rsid w:val="00A02EF0"/>
    <w:rsid w:val="00A04639"/>
    <w:rsid w:val="00A04992"/>
    <w:rsid w:val="00A05955"/>
    <w:rsid w:val="00A05CEA"/>
    <w:rsid w:val="00A05E53"/>
    <w:rsid w:val="00A07AE1"/>
    <w:rsid w:val="00A07B61"/>
    <w:rsid w:val="00A12076"/>
    <w:rsid w:val="00A12D58"/>
    <w:rsid w:val="00A13EB9"/>
    <w:rsid w:val="00A147AA"/>
    <w:rsid w:val="00A14C27"/>
    <w:rsid w:val="00A16506"/>
    <w:rsid w:val="00A1708A"/>
    <w:rsid w:val="00A17A27"/>
    <w:rsid w:val="00A17AD0"/>
    <w:rsid w:val="00A20039"/>
    <w:rsid w:val="00A213B8"/>
    <w:rsid w:val="00A21D71"/>
    <w:rsid w:val="00A22B78"/>
    <w:rsid w:val="00A2385F"/>
    <w:rsid w:val="00A246F7"/>
    <w:rsid w:val="00A24B89"/>
    <w:rsid w:val="00A24D97"/>
    <w:rsid w:val="00A24E20"/>
    <w:rsid w:val="00A24E85"/>
    <w:rsid w:val="00A25AE5"/>
    <w:rsid w:val="00A26442"/>
    <w:rsid w:val="00A265D3"/>
    <w:rsid w:val="00A26B28"/>
    <w:rsid w:val="00A270FF"/>
    <w:rsid w:val="00A276AD"/>
    <w:rsid w:val="00A30242"/>
    <w:rsid w:val="00A30C24"/>
    <w:rsid w:val="00A31801"/>
    <w:rsid w:val="00A3256B"/>
    <w:rsid w:val="00A34052"/>
    <w:rsid w:val="00A347CE"/>
    <w:rsid w:val="00A347D1"/>
    <w:rsid w:val="00A348AB"/>
    <w:rsid w:val="00A3513B"/>
    <w:rsid w:val="00A35F44"/>
    <w:rsid w:val="00A3655B"/>
    <w:rsid w:val="00A37002"/>
    <w:rsid w:val="00A37BA5"/>
    <w:rsid w:val="00A408D6"/>
    <w:rsid w:val="00A4355E"/>
    <w:rsid w:val="00A436E1"/>
    <w:rsid w:val="00A43DAE"/>
    <w:rsid w:val="00A4643A"/>
    <w:rsid w:val="00A4740C"/>
    <w:rsid w:val="00A50007"/>
    <w:rsid w:val="00A50310"/>
    <w:rsid w:val="00A520D9"/>
    <w:rsid w:val="00A52346"/>
    <w:rsid w:val="00A53104"/>
    <w:rsid w:val="00A540C4"/>
    <w:rsid w:val="00A54441"/>
    <w:rsid w:val="00A545F4"/>
    <w:rsid w:val="00A54657"/>
    <w:rsid w:val="00A54CC9"/>
    <w:rsid w:val="00A54F1B"/>
    <w:rsid w:val="00A551D8"/>
    <w:rsid w:val="00A55838"/>
    <w:rsid w:val="00A558F7"/>
    <w:rsid w:val="00A561EB"/>
    <w:rsid w:val="00A56FB2"/>
    <w:rsid w:val="00A5783A"/>
    <w:rsid w:val="00A57E3F"/>
    <w:rsid w:val="00A608B0"/>
    <w:rsid w:val="00A62656"/>
    <w:rsid w:val="00A626A4"/>
    <w:rsid w:val="00A62B6F"/>
    <w:rsid w:val="00A63BB4"/>
    <w:rsid w:val="00A63E51"/>
    <w:rsid w:val="00A64254"/>
    <w:rsid w:val="00A6454E"/>
    <w:rsid w:val="00A64DA0"/>
    <w:rsid w:val="00A65BB6"/>
    <w:rsid w:val="00A65C22"/>
    <w:rsid w:val="00A6668B"/>
    <w:rsid w:val="00A6673F"/>
    <w:rsid w:val="00A674CF"/>
    <w:rsid w:val="00A702EC"/>
    <w:rsid w:val="00A71A57"/>
    <w:rsid w:val="00A71E55"/>
    <w:rsid w:val="00A71F8D"/>
    <w:rsid w:val="00A735EA"/>
    <w:rsid w:val="00A7488D"/>
    <w:rsid w:val="00A749B6"/>
    <w:rsid w:val="00A75B54"/>
    <w:rsid w:val="00A76670"/>
    <w:rsid w:val="00A76D59"/>
    <w:rsid w:val="00A77819"/>
    <w:rsid w:val="00A80046"/>
    <w:rsid w:val="00A80676"/>
    <w:rsid w:val="00A82942"/>
    <w:rsid w:val="00A836D2"/>
    <w:rsid w:val="00A83E1F"/>
    <w:rsid w:val="00A84D5A"/>
    <w:rsid w:val="00A87062"/>
    <w:rsid w:val="00A9075C"/>
    <w:rsid w:val="00A911D9"/>
    <w:rsid w:val="00A91E99"/>
    <w:rsid w:val="00A920B5"/>
    <w:rsid w:val="00A92358"/>
    <w:rsid w:val="00A9290D"/>
    <w:rsid w:val="00A92BCD"/>
    <w:rsid w:val="00A93293"/>
    <w:rsid w:val="00A935EC"/>
    <w:rsid w:val="00A943C2"/>
    <w:rsid w:val="00A945D4"/>
    <w:rsid w:val="00A94F9C"/>
    <w:rsid w:val="00A95E45"/>
    <w:rsid w:val="00AA0130"/>
    <w:rsid w:val="00AA043D"/>
    <w:rsid w:val="00AA07C5"/>
    <w:rsid w:val="00AA0C7C"/>
    <w:rsid w:val="00AA17F1"/>
    <w:rsid w:val="00AA1B0E"/>
    <w:rsid w:val="00AA1BF4"/>
    <w:rsid w:val="00AA25FA"/>
    <w:rsid w:val="00AA3951"/>
    <w:rsid w:val="00AA45EF"/>
    <w:rsid w:val="00AA47B6"/>
    <w:rsid w:val="00AA59C2"/>
    <w:rsid w:val="00AA6A33"/>
    <w:rsid w:val="00AA7A4D"/>
    <w:rsid w:val="00AA7C99"/>
    <w:rsid w:val="00AB0470"/>
    <w:rsid w:val="00AB062A"/>
    <w:rsid w:val="00AB14C6"/>
    <w:rsid w:val="00AB4568"/>
    <w:rsid w:val="00AB5C34"/>
    <w:rsid w:val="00AB7C7C"/>
    <w:rsid w:val="00AC13C5"/>
    <w:rsid w:val="00AC163B"/>
    <w:rsid w:val="00AC18EB"/>
    <w:rsid w:val="00AC2C48"/>
    <w:rsid w:val="00AC365B"/>
    <w:rsid w:val="00AC575B"/>
    <w:rsid w:val="00AC5BA3"/>
    <w:rsid w:val="00AC5CA7"/>
    <w:rsid w:val="00AC6058"/>
    <w:rsid w:val="00AC62D5"/>
    <w:rsid w:val="00AC6697"/>
    <w:rsid w:val="00AC6710"/>
    <w:rsid w:val="00AC6786"/>
    <w:rsid w:val="00AD1FEF"/>
    <w:rsid w:val="00AD4275"/>
    <w:rsid w:val="00AD472E"/>
    <w:rsid w:val="00AD4EAD"/>
    <w:rsid w:val="00AD5E76"/>
    <w:rsid w:val="00AD62E5"/>
    <w:rsid w:val="00AD678D"/>
    <w:rsid w:val="00AE0682"/>
    <w:rsid w:val="00AE076B"/>
    <w:rsid w:val="00AE1F08"/>
    <w:rsid w:val="00AE2BA5"/>
    <w:rsid w:val="00AE314B"/>
    <w:rsid w:val="00AE34AC"/>
    <w:rsid w:val="00AE36B1"/>
    <w:rsid w:val="00AE3887"/>
    <w:rsid w:val="00AE3B91"/>
    <w:rsid w:val="00AE4B7E"/>
    <w:rsid w:val="00AE557D"/>
    <w:rsid w:val="00AE56B1"/>
    <w:rsid w:val="00AE6032"/>
    <w:rsid w:val="00AE614A"/>
    <w:rsid w:val="00AE69F3"/>
    <w:rsid w:val="00AE6D09"/>
    <w:rsid w:val="00AE779F"/>
    <w:rsid w:val="00AE7BE9"/>
    <w:rsid w:val="00AF04BF"/>
    <w:rsid w:val="00AF119E"/>
    <w:rsid w:val="00AF16FB"/>
    <w:rsid w:val="00AF18E3"/>
    <w:rsid w:val="00AF1F74"/>
    <w:rsid w:val="00AF2746"/>
    <w:rsid w:val="00AF2AF6"/>
    <w:rsid w:val="00AF2B1B"/>
    <w:rsid w:val="00AF3C38"/>
    <w:rsid w:val="00AF48C4"/>
    <w:rsid w:val="00AF5562"/>
    <w:rsid w:val="00AF578F"/>
    <w:rsid w:val="00AF57D2"/>
    <w:rsid w:val="00AF5BA6"/>
    <w:rsid w:val="00AF6A21"/>
    <w:rsid w:val="00AF7A7C"/>
    <w:rsid w:val="00B00621"/>
    <w:rsid w:val="00B0099B"/>
    <w:rsid w:val="00B01660"/>
    <w:rsid w:val="00B02070"/>
    <w:rsid w:val="00B023E1"/>
    <w:rsid w:val="00B026A6"/>
    <w:rsid w:val="00B02DDB"/>
    <w:rsid w:val="00B043FF"/>
    <w:rsid w:val="00B04575"/>
    <w:rsid w:val="00B06186"/>
    <w:rsid w:val="00B0656C"/>
    <w:rsid w:val="00B07BCE"/>
    <w:rsid w:val="00B10764"/>
    <w:rsid w:val="00B10E44"/>
    <w:rsid w:val="00B11351"/>
    <w:rsid w:val="00B113A1"/>
    <w:rsid w:val="00B11B1A"/>
    <w:rsid w:val="00B11E54"/>
    <w:rsid w:val="00B12522"/>
    <w:rsid w:val="00B1290C"/>
    <w:rsid w:val="00B12A2E"/>
    <w:rsid w:val="00B13F09"/>
    <w:rsid w:val="00B148C8"/>
    <w:rsid w:val="00B15E84"/>
    <w:rsid w:val="00B16BD1"/>
    <w:rsid w:val="00B179C1"/>
    <w:rsid w:val="00B17B80"/>
    <w:rsid w:val="00B2258D"/>
    <w:rsid w:val="00B2285F"/>
    <w:rsid w:val="00B22B3B"/>
    <w:rsid w:val="00B24526"/>
    <w:rsid w:val="00B24860"/>
    <w:rsid w:val="00B25FF4"/>
    <w:rsid w:val="00B27479"/>
    <w:rsid w:val="00B27CCE"/>
    <w:rsid w:val="00B313AF"/>
    <w:rsid w:val="00B3210E"/>
    <w:rsid w:val="00B32970"/>
    <w:rsid w:val="00B33349"/>
    <w:rsid w:val="00B333E0"/>
    <w:rsid w:val="00B342CF"/>
    <w:rsid w:val="00B353EF"/>
    <w:rsid w:val="00B35B9F"/>
    <w:rsid w:val="00B36FCE"/>
    <w:rsid w:val="00B408B6"/>
    <w:rsid w:val="00B42B8C"/>
    <w:rsid w:val="00B4507D"/>
    <w:rsid w:val="00B46E05"/>
    <w:rsid w:val="00B46E50"/>
    <w:rsid w:val="00B47A9C"/>
    <w:rsid w:val="00B501C4"/>
    <w:rsid w:val="00B50871"/>
    <w:rsid w:val="00B50A85"/>
    <w:rsid w:val="00B5150B"/>
    <w:rsid w:val="00B5156A"/>
    <w:rsid w:val="00B51FC7"/>
    <w:rsid w:val="00B52BB2"/>
    <w:rsid w:val="00B52D61"/>
    <w:rsid w:val="00B52FAF"/>
    <w:rsid w:val="00B540E5"/>
    <w:rsid w:val="00B5428D"/>
    <w:rsid w:val="00B542DA"/>
    <w:rsid w:val="00B54D2F"/>
    <w:rsid w:val="00B551F2"/>
    <w:rsid w:val="00B55F69"/>
    <w:rsid w:val="00B56193"/>
    <w:rsid w:val="00B57794"/>
    <w:rsid w:val="00B57AAB"/>
    <w:rsid w:val="00B60031"/>
    <w:rsid w:val="00B60192"/>
    <w:rsid w:val="00B606F0"/>
    <w:rsid w:val="00B609B6"/>
    <w:rsid w:val="00B60DA0"/>
    <w:rsid w:val="00B61772"/>
    <w:rsid w:val="00B61ED3"/>
    <w:rsid w:val="00B62114"/>
    <w:rsid w:val="00B64842"/>
    <w:rsid w:val="00B6515A"/>
    <w:rsid w:val="00B653D9"/>
    <w:rsid w:val="00B65996"/>
    <w:rsid w:val="00B66147"/>
    <w:rsid w:val="00B66160"/>
    <w:rsid w:val="00B667F5"/>
    <w:rsid w:val="00B67AA0"/>
    <w:rsid w:val="00B70B62"/>
    <w:rsid w:val="00B716FB"/>
    <w:rsid w:val="00B71751"/>
    <w:rsid w:val="00B71D31"/>
    <w:rsid w:val="00B7213B"/>
    <w:rsid w:val="00B72B82"/>
    <w:rsid w:val="00B72C41"/>
    <w:rsid w:val="00B72FE8"/>
    <w:rsid w:val="00B737C7"/>
    <w:rsid w:val="00B73857"/>
    <w:rsid w:val="00B73862"/>
    <w:rsid w:val="00B73F43"/>
    <w:rsid w:val="00B74C50"/>
    <w:rsid w:val="00B7532A"/>
    <w:rsid w:val="00B75BBF"/>
    <w:rsid w:val="00B7781A"/>
    <w:rsid w:val="00B77D9F"/>
    <w:rsid w:val="00B77F98"/>
    <w:rsid w:val="00B8012E"/>
    <w:rsid w:val="00B81CDC"/>
    <w:rsid w:val="00B826B3"/>
    <w:rsid w:val="00B83118"/>
    <w:rsid w:val="00B833BA"/>
    <w:rsid w:val="00B837CC"/>
    <w:rsid w:val="00B83B29"/>
    <w:rsid w:val="00B84675"/>
    <w:rsid w:val="00B84C8C"/>
    <w:rsid w:val="00B87F3D"/>
    <w:rsid w:val="00B90569"/>
    <w:rsid w:val="00B9079D"/>
    <w:rsid w:val="00B90CDB"/>
    <w:rsid w:val="00B91567"/>
    <w:rsid w:val="00B91787"/>
    <w:rsid w:val="00B92DF6"/>
    <w:rsid w:val="00B92EAF"/>
    <w:rsid w:val="00B93613"/>
    <w:rsid w:val="00B93715"/>
    <w:rsid w:val="00B93911"/>
    <w:rsid w:val="00B957FF"/>
    <w:rsid w:val="00B95F2B"/>
    <w:rsid w:val="00B968F5"/>
    <w:rsid w:val="00B96B83"/>
    <w:rsid w:val="00BA066C"/>
    <w:rsid w:val="00BA1ABC"/>
    <w:rsid w:val="00BA22F2"/>
    <w:rsid w:val="00BA2792"/>
    <w:rsid w:val="00BA308C"/>
    <w:rsid w:val="00BA3D83"/>
    <w:rsid w:val="00BA41EA"/>
    <w:rsid w:val="00BA499C"/>
    <w:rsid w:val="00BA4C6D"/>
    <w:rsid w:val="00BA4E4E"/>
    <w:rsid w:val="00BA5BA4"/>
    <w:rsid w:val="00BA6B66"/>
    <w:rsid w:val="00BA6D04"/>
    <w:rsid w:val="00BA6E48"/>
    <w:rsid w:val="00BA71A9"/>
    <w:rsid w:val="00BA76F7"/>
    <w:rsid w:val="00BB0DE9"/>
    <w:rsid w:val="00BB176A"/>
    <w:rsid w:val="00BB1A8B"/>
    <w:rsid w:val="00BB1B48"/>
    <w:rsid w:val="00BB2463"/>
    <w:rsid w:val="00BB2B54"/>
    <w:rsid w:val="00BB3ACB"/>
    <w:rsid w:val="00BB406B"/>
    <w:rsid w:val="00BB477D"/>
    <w:rsid w:val="00BB4F8D"/>
    <w:rsid w:val="00BB5C4C"/>
    <w:rsid w:val="00BB5C98"/>
    <w:rsid w:val="00BB7E31"/>
    <w:rsid w:val="00BC009A"/>
    <w:rsid w:val="00BC0E88"/>
    <w:rsid w:val="00BC1173"/>
    <w:rsid w:val="00BC1AF5"/>
    <w:rsid w:val="00BC205E"/>
    <w:rsid w:val="00BC2064"/>
    <w:rsid w:val="00BC21F6"/>
    <w:rsid w:val="00BC28D4"/>
    <w:rsid w:val="00BC2A7B"/>
    <w:rsid w:val="00BC2B8D"/>
    <w:rsid w:val="00BC3112"/>
    <w:rsid w:val="00BC3796"/>
    <w:rsid w:val="00BC3DD2"/>
    <w:rsid w:val="00BC467F"/>
    <w:rsid w:val="00BC5A0B"/>
    <w:rsid w:val="00BC63B2"/>
    <w:rsid w:val="00BC6415"/>
    <w:rsid w:val="00BC70C3"/>
    <w:rsid w:val="00BC7417"/>
    <w:rsid w:val="00BC7D2C"/>
    <w:rsid w:val="00BD08EA"/>
    <w:rsid w:val="00BD1A60"/>
    <w:rsid w:val="00BD1EBC"/>
    <w:rsid w:val="00BD29EC"/>
    <w:rsid w:val="00BD2B8A"/>
    <w:rsid w:val="00BD371D"/>
    <w:rsid w:val="00BD396E"/>
    <w:rsid w:val="00BD3DFC"/>
    <w:rsid w:val="00BD3FBD"/>
    <w:rsid w:val="00BD5058"/>
    <w:rsid w:val="00BD6398"/>
    <w:rsid w:val="00BD698F"/>
    <w:rsid w:val="00BD7668"/>
    <w:rsid w:val="00BD7AAC"/>
    <w:rsid w:val="00BD7E5C"/>
    <w:rsid w:val="00BE06C2"/>
    <w:rsid w:val="00BE0AF6"/>
    <w:rsid w:val="00BE1F03"/>
    <w:rsid w:val="00BE348E"/>
    <w:rsid w:val="00BE3952"/>
    <w:rsid w:val="00BE3B61"/>
    <w:rsid w:val="00BE41A0"/>
    <w:rsid w:val="00BE47DF"/>
    <w:rsid w:val="00BE4C06"/>
    <w:rsid w:val="00BE58A7"/>
    <w:rsid w:val="00BE5932"/>
    <w:rsid w:val="00BE6305"/>
    <w:rsid w:val="00BE6596"/>
    <w:rsid w:val="00BE6DB6"/>
    <w:rsid w:val="00BE7387"/>
    <w:rsid w:val="00BE7567"/>
    <w:rsid w:val="00BE7FDD"/>
    <w:rsid w:val="00BF179C"/>
    <w:rsid w:val="00BF2218"/>
    <w:rsid w:val="00BF2339"/>
    <w:rsid w:val="00BF34B8"/>
    <w:rsid w:val="00BF3A10"/>
    <w:rsid w:val="00BF3C20"/>
    <w:rsid w:val="00BF3C6C"/>
    <w:rsid w:val="00BF4278"/>
    <w:rsid w:val="00BF54F0"/>
    <w:rsid w:val="00BF58CC"/>
    <w:rsid w:val="00BF7383"/>
    <w:rsid w:val="00BF74B5"/>
    <w:rsid w:val="00C011DA"/>
    <w:rsid w:val="00C0165C"/>
    <w:rsid w:val="00C01F00"/>
    <w:rsid w:val="00C02215"/>
    <w:rsid w:val="00C0319A"/>
    <w:rsid w:val="00C03DBE"/>
    <w:rsid w:val="00C0426B"/>
    <w:rsid w:val="00C045DF"/>
    <w:rsid w:val="00C04B3F"/>
    <w:rsid w:val="00C04F80"/>
    <w:rsid w:val="00C058DC"/>
    <w:rsid w:val="00C0627D"/>
    <w:rsid w:val="00C06468"/>
    <w:rsid w:val="00C068FA"/>
    <w:rsid w:val="00C07FF3"/>
    <w:rsid w:val="00C103D3"/>
    <w:rsid w:val="00C11928"/>
    <w:rsid w:val="00C11A0A"/>
    <w:rsid w:val="00C13121"/>
    <w:rsid w:val="00C13CED"/>
    <w:rsid w:val="00C145C7"/>
    <w:rsid w:val="00C15001"/>
    <w:rsid w:val="00C15771"/>
    <w:rsid w:val="00C16691"/>
    <w:rsid w:val="00C17D00"/>
    <w:rsid w:val="00C22C52"/>
    <w:rsid w:val="00C235F4"/>
    <w:rsid w:val="00C239B2"/>
    <w:rsid w:val="00C24040"/>
    <w:rsid w:val="00C246E6"/>
    <w:rsid w:val="00C25460"/>
    <w:rsid w:val="00C25639"/>
    <w:rsid w:val="00C2564B"/>
    <w:rsid w:val="00C25919"/>
    <w:rsid w:val="00C25B65"/>
    <w:rsid w:val="00C25C75"/>
    <w:rsid w:val="00C26D43"/>
    <w:rsid w:val="00C30FBA"/>
    <w:rsid w:val="00C3107F"/>
    <w:rsid w:val="00C31EF7"/>
    <w:rsid w:val="00C31F4B"/>
    <w:rsid w:val="00C32B1B"/>
    <w:rsid w:val="00C32F28"/>
    <w:rsid w:val="00C339F2"/>
    <w:rsid w:val="00C33A1D"/>
    <w:rsid w:val="00C3449E"/>
    <w:rsid w:val="00C35173"/>
    <w:rsid w:val="00C35BBF"/>
    <w:rsid w:val="00C36A85"/>
    <w:rsid w:val="00C3714A"/>
    <w:rsid w:val="00C372BE"/>
    <w:rsid w:val="00C378B0"/>
    <w:rsid w:val="00C41248"/>
    <w:rsid w:val="00C41D3A"/>
    <w:rsid w:val="00C420F7"/>
    <w:rsid w:val="00C4280C"/>
    <w:rsid w:val="00C430A9"/>
    <w:rsid w:val="00C43468"/>
    <w:rsid w:val="00C440C7"/>
    <w:rsid w:val="00C4411C"/>
    <w:rsid w:val="00C44A38"/>
    <w:rsid w:val="00C45070"/>
    <w:rsid w:val="00C463C6"/>
    <w:rsid w:val="00C46548"/>
    <w:rsid w:val="00C46CE2"/>
    <w:rsid w:val="00C47474"/>
    <w:rsid w:val="00C50690"/>
    <w:rsid w:val="00C506F9"/>
    <w:rsid w:val="00C50A59"/>
    <w:rsid w:val="00C50D5C"/>
    <w:rsid w:val="00C51465"/>
    <w:rsid w:val="00C518C6"/>
    <w:rsid w:val="00C51BA3"/>
    <w:rsid w:val="00C523AC"/>
    <w:rsid w:val="00C52F40"/>
    <w:rsid w:val="00C531FA"/>
    <w:rsid w:val="00C550A9"/>
    <w:rsid w:val="00C564C1"/>
    <w:rsid w:val="00C574D5"/>
    <w:rsid w:val="00C57536"/>
    <w:rsid w:val="00C5777C"/>
    <w:rsid w:val="00C60DB8"/>
    <w:rsid w:val="00C61C84"/>
    <w:rsid w:val="00C62E9A"/>
    <w:rsid w:val="00C63750"/>
    <w:rsid w:val="00C63824"/>
    <w:rsid w:val="00C66247"/>
    <w:rsid w:val="00C66FAD"/>
    <w:rsid w:val="00C67705"/>
    <w:rsid w:val="00C6782C"/>
    <w:rsid w:val="00C70866"/>
    <w:rsid w:val="00C725F8"/>
    <w:rsid w:val="00C72AC0"/>
    <w:rsid w:val="00C73D4D"/>
    <w:rsid w:val="00C73F32"/>
    <w:rsid w:val="00C74684"/>
    <w:rsid w:val="00C76911"/>
    <w:rsid w:val="00C76E73"/>
    <w:rsid w:val="00C76F80"/>
    <w:rsid w:val="00C7710C"/>
    <w:rsid w:val="00C773E1"/>
    <w:rsid w:val="00C778FD"/>
    <w:rsid w:val="00C802D9"/>
    <w:rsid w:val="00C80490"/>
    <w:rsid w:val="00C81110"/>
    <w:rsid w:val="00C82D10"/>
    <w:rsid w:val="00C82D3A"/>
    <w:rsid w:val="00C83B5B"/>
    <w:rsid w:val="00C83F81"/>
    <w:rsid w:val="00C84443"/>
    <w:rsid w:val="00C847F1"/>
    <w:rsid w:val="00C84FF5"/>
    <w:rsid w:val="00C8567E"/>
    <w:rsid w:val="00C86243"/>
    <w:rsid w:val="00C86616"/>
    <w:rsid w:val="00C8662C"/>
    <w:rsid w:val="00C866CE"/>
    <w:rsid w:val="00C8698B"/>
    <w:rsid w:val="00C87076"/>
    <w:rsid w:val="00C87462"/>
    <w:rsid w:val="00C87715"/>
    <w:rsid w:val="00C87D7E"/>
    <w:rsid w:val="00C90614"/>
    <w:rsid w:val="00C92405"/>
    <w:rsid w:val="00C93A33"/>
    <w:rsid w:val="00C942FD"/>
    <w:rsid w:val="00C94B46"/>
    <w:rsid w:val="00C97B8D"/>
    <w:rsid w:val="00C97F1D"/>
    <w:rsid w:val="00C97FB9"/>
    <w:rsid w:val="00CA085A"/>
    <w:rsid w:val="00CA0C64"/>
    <w:rsid w:val="00CA17DA"/>
    <w:rsid w:val="00CA180C"/>
    <w:rsid w:val="00CA2E3D"/>
    <w:rsid w:val="00CA2F6E"/>
    <w:rsid w:val="00CA440E"/>
    <w:rsid w:val="00CA47D1"/>
    <w:rsid w:val="00CA4957"/>
    <w:rsid w:val="00CA4D28"/>
    <w:rsid w:val="00CA5826"/>
    <w:rsid w:val="00CA7042"/>
    <w:rsid w:val="00CA7174"/>
    <w:rsid w:val="00CA71FD"/>
    <w:rsid w:val="00CA7388"/>
    <w:rsid w:val="00CB05B8"/>
    <w:rsid w:val="00CB1CA8"/>
    <w:rsid w:val="00CB22B2"/>
    <w:rsid w:val="00CB3598"/>
    <w:rsid w:val="00CB3CE5"/>
    <w:rsid w:val="00CB462E"/>
    <w:rsid w:val="00CB4B32"/>
    <w:rsid w:val="00CB4D06"/>
    <w:rsid w:val="00CB5502"/>
    <w:rsid w:val="00CB56A4"/>
    <w:rsid w:val="00CB6363"/>
    <w:rsid w:val="00CB7B6E"/>
    <w:rsid w:val="00CB7C13"/>
    <w:rsid w:val="00CC0827"/>
    <w:rsid w:val="00CC0A3A"/>
    <w:rsid w:val="00CC1963"/>
    <w:rsid w:val="00CC1CA4"/>
    <w:rsid w:val="00CC2FEE"/>
    <w:rsid w:val="00CC3547"/>
    <w:rsid w:val="00CC3BD0"/>
    <w:rsid w:val="00CC3EE2"/>
    <w:rsid w:val="00CC49C4"/>
    <w:rsid w:val="00CC4CD8"/>
    <w:rsid w:val="00CC5C68"/>
    <w:rsid w:val="00CC6383"/>
    <w:rsid w:val="00CC6574"/>
    <w:rsid w:val="00CC7373"/>
    <w:rsid w:val="00CC7F3C"/>
    <w:rsid w:val="00CD16B5"/>
    <w:rsid w:val="00CD1BBC"/>
    <w:rsid w:val="00CD3802"/>
    <w:rsid w:val="00CD5B8F"/>
    <w:rsid w:val="00CD67D4"/>
    <w:rsid w:val="00CD72D0"/>
    <w:rsid w:val="00CD7492"/>
    <w:rsid w:val="00CD7843"/>
    <w:rsid w:val="00CE000B"/>
    <w:rsid w:val="00CE0904"/>
    <w:rsid w:val="00CE1122"/>
    <w:rsid w:val="00CE1301"/>
    <w:rsid w:val="00CE2FB8"/>
    <w:rsid w:val="00CE336C"/>
    <w:rsid w:val="00CE3A6B"/>
    <w:rsid w:val="00CE44FE"/>
    <w:rsid w:val="00CE5072"/>
    <w:rsid w:val="00CE656E"/>
    <w:rsid w:val="00CF03AF"/>
    <w:rsid w:val="00CF0C02"/>
    <w:rsid w:val="00CF423D"/>
    <w:rsid w:val="00CF479E"/>
    <w:rsid w:val="00CF5661"/>
    <w:rsid w:val="00CF5EE4"/>
    <w:rsid w:val="00CF6071"/>
    <w:rsid w:val="00CF6221"/>
    <w:rsid w:val="00CF62BC"/>
    <w:rsid w:val="00CF660B"/>
    <w:rsid w:val="00CF679B"/>
    <w:rsid w:val="00CF67CD"/>
    <w:rsid w:val="00CF6B96"/>
    <w:rsid w:val="00CF73A3"/>
    <w:rsid w:val="00D00211"/>
    <w:rsid w:val="00D006D1"/>
    <w:rsid w:val="00D00B23"/>
    <w:rsid w:val="00D00CEC"/>
    <w:rsid w:val="00D018A5"/>
    <w:rsid w:val="00D01EFE"/>
    <w:rsid w:val="00D01F18"/>
    <w:rsid w:val="00D025AE"/>
    <w:rsid w:val="00D02A0E"/>
    <w:rsid w:val="00D030C3"/>
    <w:rsid w:val="00D04141"/>
    <w:rsid w:val="00D05159"/>
    <w:rsid w:val="00D05C81"/>
    <w:rsid w:val="00D06309"/>
    <w:rsid w:val="00D065A9"/>
    <w:rsid w:val="00D07152"/>
    <w:rsid w:val="00D07585"/>
    <w:rsid w:val="00D07D2C"/>
    <w:rsid w:val="00D07EED"/>
    <w:rsid w:val="00D109ED"/>
    <w:rsid w:val="00D11A2A"/>
    <w:rsid w:val="00D12A91"/>
    <w:rsid w:val="00D13506"/>
    <w:rsid w:val="00D1593A"/>
    <w:rsid w:val="00D167CE"/>
    <w:rsid w:val="00D176A4"/>
    <w:rsid w:val="00D17B37"/>
    <w:rsid w:val="00D17DE7"/>
    <w:rsid w:val="00D20498"/>
    <w:rsid w:val="00D209E7"/>
    <w:rsid w:val="00D21056"/>
    <w:rsid w:val="00D22359"/>
    <w:rsid w:val="00D2325B"/>
    <w:rsid w:val="00D2563C"/>
    <w:rsid w:val="00D25BDA"/>
    <w:rsid w:val="00D27BE4"/>
    <w:rsid w:val="00D30210"/>
    <w:rsid w:val="00D30D29"/>
    <w:rsid w:val="00D30F63"/>
    <w:rsid w:val="00D318C2"/>
    <w:rsid w:val="00D32C89"/>
    <w:rsid w:val="00D33309"/>
    <w:rsid w:val="00D338CD"/>
    <w:rsid w:val="00D3436A"/>
    <w:rsid w:val="00D345D6"/>
    <w:rsid w:val="00D3512F"/>
    <w:rsid w:val="00D3513D"/>
    <w:rsid w:val="00D351EA"/>
    <w:rsid w:val="00D3543D"/>
    <w:rsid w:val="00D35A18"/>
    <w:rsid w:val="00D35EB8"/>
    <w:rsid w:val="00D36800"/>
    <w:rsid w:val="00D36D11"/>
    <w:rsid w:val="00D36F22"/>
    <w:rsid w:val="00D37A97"/>
    <w:rsid w:val="00D40288"/>
    <w:rsid w:val="00D42701"/>
    <w:rsid w:val="00D43403"/>
    <w:rsid w:val="00D43673"/>
    <w:rsid w:val="00D448EC"/>
    <w:rsid w:val="00D45632"/>
    <w:rsid w:val="00D45C85"/>
    <w:rsid w:val="00D4655B"/>
    <w:rsid w:val="00D465BF"/>
    <w:rsid w:val="00D46AA9"/>
    <w:rsid w:val="00D46AD6"/>
    <w:rsid w:val="00D46CA8"/>
    <w:rsid w:val="00D46E11"/>
    <w:rsid w:val="00D47057"/>
    <w:rsid w:val="00D477EF"/>
    <w:rsid w:val="00D47C05"/>
    <w:rsid w:val="00D47C68"/>
    <w:rsid w:val="00D50A6B"/>
    <w:rsid w:val="00D50E97"/>
    <w:rsid w:val="00D50FEA"/>
    <w:rsid w:val="00D51327"/>
    <w:rsid w:val="00D51D1E"/>
    <w:rsid w:val="00D5209E"/>
    <w:rsid w:val="00D520E3"/>
    <w:rsid w:val="00D5270B"/>
    <w:rsid w:val="00D529A8"/>
    <w:rsid w:val="00D539FD"/>
    <w:rsid w:val="00D542DA"/>
    <w:rsid w:val="00D543AD"/>
    <w:rsid w:val="00D546B7"/>
    <w:rsid w:val="00D5614A"/>
    <w:rsid w:val="00D57018"/>
    <w:rsid w:val="00D60189"/>
    <w:rsid w:val="00D605F4"/>
    <w:rsid w:val="00D61241"/>
    <w:rsid w:val="00D619D4"/>
    <w:rsid w:val="00D628B3"/>
    <w:rsid w:val="00D62E71"/>
    <w:rsid w:val="00D62F3B"/>
    <w:rsid w:val="00D638B2"/>
    <w:rsid w:val="00D6430D"/>
    <w:rsid w:val="00D66188"/>
    <w:rsid w:val="00D661A8"/>
    <w:rsid w:val="00D6666D"/>
    <w:rsid w:val="00D66D5F"/>
    <w:rsid w:val="00D67EAE"/>
    <w:rsid w:val="00D67FEA"/>
    <w:rsid w:val="00D71F1E"/>
    <w:rsid w:val="00D72AF5"/>
    <w:rsid w:val="00D731F6"/>
    <w:rsid w:val="00D7378C"/>
    <w:rsid w:val="00D740CA"/>
    <w:rsid w:val="00D7438E"/>
    <w:rsid w:val="00D760D3"/>
    <w:rsid w:val="00D7737A"/>
    <w:rsid w:val="00D778DE"/>
    <w:rsid w:val="00D77B59"/>
    <w:rsid w:val="00D80753"/>
    <w:rsid w:val="00D80F21"/>
    <w:rsid w:val="00D81D31"/>
    <w:rsid w:val="00D822DE"/>
    <w:rsid w:val="00D8248C"/>
    <w:rsid w:val="00D84125"/>
    <w:rsid w:val="00D84BFE"/>
    <w:rsid w:val="00D85728"/>
    <w:rsid w:val="00D871A4"/>
    <w:rsid w:val="00D90397"/>
    <w:rsid w:val="00D91168"/>
    <w:rsid w:val="00D91405"/>
    <w:rsid w:val="00D91699"/>
    <w:rsid w:val="00D92E45"/>
    <w:rsid w:val="00D93BC6"/>
    <w:rsid w:val="00D93E7B"/>
    <w:rsid w:val="00D952CA"/>
    <w:rsid w:val="00D95481"/>
    <w:rsid w:val="00D9760C"/>
    <w:rsid w:val="00D97D99"/>
    <w:rsid w:val="00DA0040"/>
    <w:rsid w:val="00DA2CF5"/>
    <w:rsid w:val="00DA3792"/>
    <w:rsid w:val="00DA3935"/>
    <w:rsid w:val="00DA43FB"/>
    <w:rsid w:val="00DA4C96"/>
    <w:rsid w:val="00DA4E6F"/>
    <w:rsid w:val="00DA5A3E"/>
    <w:rsid w:val="00DA7000"/>
    <w:rsid w:val="00DA74B2"/>
    <w:rsid w:val="00DA77C7"/>
    <w:rsid w:val="00DA7D42"/>
    <w:rsid w:val="00DB0C2E"/>
    <w:rsid w:val="00DB0E6F"/>
    <w:rsid w:val="00DB1E20"/>
    <w:rsid w:val="00DB297E"/>
    <w:rsid w:val="00DB29E5"/>
    <w:rsid w:val="00DB36AB"/>
    <w:rsid w:val="00DB42A7"/>
    <w:rsid w:val="00DB469F"/>
    <w:rsid w:val="00DB4CF6"/>
    <w:rsid w:val="00DB583B"/>
    <w:rsid w:val="00DB58B4"/>
    <w:rsid w:val="00DB64DD"/>
    <w:rsid w:val="00DB6A64"/>
    <w:rsid w:val="00DB787E"/>
    <w:rsid w:val="00DC0A1A"/>
    <w:rsid w:val="00DC13D1"/>
    <w:rsid w:val="00DC145A"/>
    <w:rsid w:val="00DC2C9E"/>
    <w:rsid w:val="00DC3563"/>
    <w:rsid w:val="00DC3578"/>
    <w:rsid w:val="00DC3D7D"/>
    <w:rsid w:val="00DC3FF6"/>
    <w:rsid w:val="00DC46F4"/>
    <w:rsid w:val="00DC4812"/>
    <w:rsid w:val="00DC4961"/>
    <w:rsid w:val="00DC59EB"/>
    <w:rsid w:val="00DC5B1F"/>
    <w:rsid w:val="00DC768B"/>
    <w:rsid w:val="00DC7A13"/>
    <w:rsid w:val="00DC7D6D"/>
    <w:rsid w:val="00DD0347"/>
    <w:rsid w:val="00DD162C"/>
    <w:rsid w:val="00DD186E"/>
    <w:rsid w:val="00DD1B61"/>
    <w:rsid w:val="00DD215D"/>
    <w:rsid w:val="00DD2E84"/>
    <w:rsid w:val="00DD2EDA"/>
    <w:rsid w:val="00DD3138"/>
    <w:rsid w:val="00DD4190"/>
    <w:rsid w:val="00DD4D4D"/>
    <w:rsid w:val="00DD73BA"/>
    <w:rsid w:val="00DD7E29"/>
    <w:rsid w:val="00DD7EEC"/>
    <w:rsid w:val="00DE00B3"/>
    <w:rsid w:val="00DE014A"/>
    <w:rsid w:val="00DE0D68"/>
    <w:rsid w:val="00DE1306"/>
    <w:rsid w:val="00DE183C"/>
    <w:rsid w:val="00DE1854"/>
    <w:rsid w:val="00DE2492"/>
    <w:rsid w:val="00DE2568"/>
    <w:rsid w:val="00DE26DE"/>
    <w:rsid w:val="00DE5E8B"/>
    <w:rsid w:val="00DE7064"/>
    <w:rsid w:val="00DE739D"/>
    <w:rsid w:val="00DE76C9"/>
    <w:rsid w:val="00DF0618"/>
    <w:rsid w:val="00DF17BC"/>
    <w:rsid w:val="00DF20C9"/>
    <w:rsid w:val="00DF2997"/>
    <w:rsid w:val="00DF3182"/>
    <w:rsid w:val="00DF5ABD"/>
    <w:rsid w:val="00E000A6"/>
    <w:rsid w:val="00E00247"/>
    <w:rsid w:val="00E01579"/>
    <w:rsid w:val="00E0160E"/>
    <w:rsid w:val="00E0352F"/>
    <w:rsid w:val="00E0450D"/>
    <w:rsid w:val="00E053FB"/>
    <w:rsid w:val="00E05747"/>
    <w:rsid w:val="00E071BA"/>
    <w:rsid w:val="00E07327"/>
    <w:rsid w:val="00E07E04"/>
    <w:rsid w:val="00E10BC4"/>
    <w:rsid w:val="00E10C1F"/>
    <w:rsid w:val="00E117E7"/>
    <w:rsid w:val="00E11D48"/>
    <w:rsid w:val="00E129FD"/>
    <w:rsid w:val="00E12B8E"/>
    <w:rsid w:val="00E134B7"/>
    <w:rsid w:val="00E138D5"/>
    <w:rsid w:val="00E13B98"/>
    <w:rsid w:val="00E1415D"/>
    <w:rsid w:val="00E14493"/>
    <w:rsid w:val="00E15957"/>
    <w:rsid w:val="00E15F14"/>
    <w:rsid w:val="00E2093D"/>
    <w:rsid w:val="00E213BD"/>
    <w:rsid w:val="00E21433"/>
    <w:rsid w:val="00E21548"/>
    <w:rsid w:val="00E220B2"/>
    <w:rsid w:val="00E22663"/>
    <w:rsid w:val="00E22672"/>
    <w:rsid w:val="00E22B7C"/>
    <w:rsid w:val="00E22E6D"/>
    <w:rsid w:val="00E23085"/>
    <w:rsid w:val="00E232CD"/>
    <w:rsid w:val="00E23B63"/>
    <w:rsid w:val="00E24BEC"/>
    <w:rsid w:val="00E2521D"/>
    <w:rsid w:val="00E2585A"/>
    <w:rsid w:val="00E26053"/>
    <w:rsid w:val="00E26443"/>
    <w:rsid w:val="00E26E47"/>
    <w:rsid w:val="00E3062B"/>
    <w:rsid w:val="00E3149F"/>
    <w:rsid w:val="00E31F19"/>
    <w:rsid w:val="00E3217A"/>
    <w:rsid w:val="00E323E9"/>
    <w:rsid w:val="00E32F15"/>
    <w:rsid w:val="00E32FB6"/>
    <w:rsid w:val="00E33933"/>
    <w:rsid w:val="00E33C19"/>
    <w:rsid w:val="00E33F3D"/>
    <w:rsid w:val="00E34018"/>
    <w:rsid w:val="00E3417E"/>
    <w:rsid w:val="00E34577"/>
    <w:rsid w:val="00E35130"/>
    <w:rsid w:val="00E36DF7"/>
    <w:rsid w:val="00E37755"/>
    <w:rsid w:val="00E37E2B"/>
    <w:rsid w:val="00E37E5F"/>
    <w:rsid w:val="00E40B15"/>
    <w:rsid w:val="00E4168E"/>
    <w:rsid w:val="00E41844"/>
    <w:rsid w:val="00E42445"/>
    <w:rsid w:val="00E42616"/>
    <w:rsid w:val="00E42841"/>
    <w:rsid w:val="00E43175"/>
    <w:rsid w:val="00E437D2"/>
    <w:rsid w:val="00E43BF9"/>
    <w:rsid w:val="00E4436C"/>
    <w:rsid w:val="00E446B1"/>
    <w:rsid w:val="00E44AF6"/>
    <w:rsid w:val="00E45F5C"/>
    <w:rsid w:val="00E46172"/>
    <w:rsid w:val="00E46CD2"/>
    <w:rsid w:val="00E46EED"/>
    <w:rsid w:val="00E47738"/>
    <w:rsid w:val="00E50707"/>
    <w:rsid w:val="00E50871"/>
    <w:rsid w:val="00E50B2B"/>
    <w:rsid w:val="00E51930"/>
    <w:rsid w:val="00E52B13"/>
    <w:rsid w:val="00E53C87"/>
    <w:rsid w:val="00E5440E"/>
    <w:rsid w:val="00E54C93"/>
    <w:rsid w:val="00E55751"/>
    <w:rsid w:val="00E55DFB"/>
    <w:rsid w:val="00E57474"/>
    <w:rsid w:val="00E57CFA"/>
    <w:rsid w:val="00E57E57"/>
    <w:rsid w:val="00E6067E"/>
    <w:rsid w:val="00E608AB"/>
    <w:rsid w:val="00E60A31"/>
    <w:rsid w:val="00E627D2"/>
    <w:rsid w:val="00E64DF4"/>
    <w:rsid w:val="00E65B53"/>
    <w:rsid w:val="00E669CB"/>
    <w:rsid w:val="00E6712E"/>
    <w:rsid w:val="00E677E7"/>
    <w:rsid w:val="00E70329"/>
    <w:rsid w:val="00E70746"/>
    <w:rsid w:val="00E70B12"/>
    <w:rsid w:val="00E70CDF"/>
    <w:rsid w:val="00E71D36"/>
    <w:rsid w:val="00E71EFA"/>
    <w:rsid w:val="00E7234F"/>
    <w:rsid w:val="00E7398E"/>
    <w:rsid w:val="00E73C05"/>
    <w:rsid w:val="00E75277"/>
    <w:rsid w:val="00E75642"/>
    <w:rsid w:val="00E75F0E"/>
    <w:rsid w:val="00E771D5"/>
    <w:rsid w:val="00E7780A"/>
    <w:rsid w:val="00E77DFC"/>
    <w:rsid w:val="00E80D2A"/>
    <w:rsid w:val="00E82A90"/>
    <w:rsid w:val="00E8327F"/>
    <w:rsid w:val="00E83420"/>
    <w:rsid w:val="00E83654"/>
    <w:rsid w:val="00E84551"/>
    <w:rsid w:val="00E851AF"/>
    <w:rsid w:val="00E856DD"/>
    <w:rsid w:val="00E862C0"/>
    <w:rsid w:val="00E8655A"/>
    <w:rsid w:val="00E86E5B"/>
    <w:rsid w:val="00E920E9"/>
    <w:rsid w:val="00E92832"/>
    <w:rsid w:val="00E930E9"/>
    <w:rsid w:val="00E932BB"/>
    <w:rsid w:val="00E933B7"/>
    <w:rsid w:val="00E9402C"/>
    <w:rsid w:val="00E946B8"/>
    <w:rsid w:val="00E948BA"/>
    <w:rsid w:val="00E9493F"/>
    <w:rsid w:val="00E94EBC"/>
    <w:rsid w:val="00E95614"/>
    <w:rsid w:val="00E95BC1"/>
    <w:rsid w:val="00E95F4A"/>
    <w:rsid w:val="00E961D5"/>
    <w:rsid w:val="00E9624F"/>
    <w:rsid w:val="00E97988"/>
    <w:rsid w:val="00EA05E7"/>
    <w:rsid w:val="00EA0D52"/>
    <w:rsid w:val="00EA183F"/>
    <w:rsid w:val="00EA19F2"/>
    <w:rsid w:val="00EA21FA"/>
    <w:rsid w:val="00EA2311"/>
    <w:rsid w:val="00EA3532"/>
    <w:rsid w:val="00EA414F"/>
    <w:rsid w:val="00EA4585"/>
    <w:rsid w:val="00EA480D"/>
    <w:rsid w:val="00EA55F4"/>
    <w:rsid w:val="00EA585D"/>
    <w:rsid w:val="00EA6373"/>
    <w:rsid w:val="00EA67FB"/>
    <w:rsid w:val="00EA69FA"/>
    <w:rsid w:val="00EA72CF"/>
    <w:rsid w:val="00EA7994"/>
    <w:rsid w:val="00EB0514"/>
    <w:rsid w:val="00EB2FA4"/>
    <w:rsid w:val="00EB32B8"/>
    <w:rsid w:val="00EB33A2"/>
    <w:rsid w:val="00EB35D1"/>
    <w:rsid w:val="00EB38BC"/>
    <w:rsid w:val="00EB39FD"/>
    <w:rsid w:val="00EB3AA4"/>
    <w:rsid w:val="00EB4590"/>
    <w:rsid w:val="00EB45F5"/>
    <w:rsid w:val="00EB5878"/>
    <w:rsid w:val="00EB65F6"/>
    <w:rsid w:val="00EB6DF0"/>
    <w:rsid w:val="00EC0E4B"/>
    <w:rsid w:val="00EC102E"/>
    <w:rsid w:val="00EC16B7"/>
    <w:rsid w:val="00EC25AE"/>
    <w:rsid w:val="00EC6958"/>
    <w:rsid w:val="00EC6CBE"/>
    <w:rsid w:val="00EC70B5"/>
    <w:rsid w:val="00EC7BC3"/>
    <w:rsid w:val="00ED033A"/>
    <w:rsid w:val="00ED0B9B"/>
    <w:rsid w:val="00ED0E3A"/>
    <w:rsid w:val="00ED0FB1"/>
    <w:rsid w:val="00ED11A6"/>
    <w:rsid w:val="00ED215C"/>
    <w:rsid w:val="00ED23FA"/>
    <w:rsid w:val="00ED32CB"/>
    <w:rsid w:val="00ED3A03"/>
    <w:rsid w:val="00ED498F"/>
    <w:rsid w:val="00ED4A8C"/>
    <w:rsid w:val="00ED4EB4"/>
    <w:rsid w:val="00ED5403"/>
    <w:rsid w:val="00ED596A"/>
    <w:rsid w:val="00ED7341"/>
    <w:rsid w:val="00ED7450"/>
    <w:rsid w:val="00ED74FE"/>
    <w:rsid w:val="00ED7600"/>
    <w:rsid w:val="00ED7CBA"/>
    <w:rsid w:val="00EE020C"/>
    <w:rsid w:val="00EE0658"/>
    <w:rsid w:val="00EE0E80"/>
    <w:rsid w:val="00EE128A"/>
    <w:rsid w:val="00EE1D0E"/>
    <w:rsid w:val="00EE2B37"/>
    <w:rsid w:val="00EE354D"/>
    <w:rsid w:val="00EE43BC"/>
    <w:rsid w:val="00EE4FDA"/>
    <w:rsid w:val="00EE5445"/>
    <w:rsid w:val="00EE5B80"/>
    <w:rsid w:val="00EE6935"/>
    <w:rsid w:val="00EE7911"/>
    <w:rsid w:val="00EE7F61"/>
    <w:rsid w:val="00EF1A01"/>
    <w:rsid w:val="00EF1F6F"/>
    <w:rsid w:val="00EF20B9"/>
    <w:rsid w:val="00EF32F6"/>
    <w:rsid w:val="00EF3B11"/>
    <w:rsid w:val="00EF3EFE"/>
    <w:rsid w:val="00EF4030"/>
    <w:rsid w:val="00EF6073"/>
    <w:rsid w:val="00EF698B"/>
    <w:rsid w:val="00EF69F1"/>
    <w:rsid w:val="00EF6BD8"/>
    <w:rsid w:val="00F01C9B"/>
    <w:rsid w:val="00F0205B"/>
    <w:rsid w:val="00F023C2"/>
    <w:rsid w:val="00F02675"/>
    <w:rsid w:val="00F02F8A"/>
    <w:rsid w:val="00F0370A"/>
    <w:rsid w:val="00F03DFC"/>
    <w:rsid w:val="00F042CA"/>
    <w:rsid w:val="00F04348"/>
    <w:rsid w:val="00F04462"/>
    <w:rsid w:val="00F05491"/>
    <w:rsid w:val="00F058E4"/>
    <w:rsid w:val="00F05F21"/>
    <w:rsid w:val="00F0601D"/>
    <w:rsid w:val="00F0650E"/>
    <w:rsid w:val="00F06838"/>
    <w:rsid w:val="00F07529"/>
    <w:rsid w:val="00F11E85"/>
    <w:rsid w:val="00F12BA4"/>
    <w:rsid w:val="00F12C74"/>
    <w:rsid w:val="00F12D50"/>
    <w:rsid w:val="00F131D8"/>
    <w:rsid w:val="00F1362C"/>
    <w:rsid w:val="00F14D4B"/>
    <w:rsid w:val="00F1576A"/>
    <w:rsid w:val="00F165D2"/>
    <w:rsid w:val="00F1725C"/>
    <w:rsid w:val="00F17595"/>
    <w:rsid w:val="00F17C2A"/>
    <w:rsid w:val="00F21149"/>
    <w:rsid w:val="00F21411"/>
    <w:rsid w:val="00F225C5"/>
    <w:rsid w:val="00F23647"/>
    <w:rsid w:val="00F248B7"/>
    <w:rsid w:val="00F24C01"/>
    <w:rsid w:val="00F24C86"/>
    <w:rsid w:val="00F253CB"/>
    <w:rsid w:val="00F255C7"/>
    <w:rsid w:val="00F25976"/>
    <w:rsid w:val="00F25DF8"/>
    <w:rsid w:val="00F26B30"/>
    <w:rsid w:val="00F26CD0"/>
    <w:rsid w:val="00F2793D"/>
    <w:rsid w:val="00F27978"/>
    <w:rsid w:val="00F27EC6"/>
    <w:rsid w:val="00F300E0"/>
    <w:rsid w:val="00F30204"/>
    <w:rsid w:val="00F307BE"/>
    <w:rsid w:val="00F30A96"/>
    <w:rsid w:val="00F3163A"/>
    <w:rsid w:val="00F31D5A"/>
    <w:rsid w:val="00F32849"/>
    <w:rsid w:val="00F32BB9"/>
    <w:rsid w:val="00F330D9"/>
    <w:rsid w:val="00F33D3F"/>
    <w:rsid w:val="00F33F8B"/>
    <w:rsid w:val="00F3457A"/>
    <w:rsid w:val="00F354DE"/>
    <w:rsid w:val="00F3587D"/>
    <w:rsid w:val="00F362F5"/>
    <w:rsid w:val="00F376ED"/>
    <w:rsid w:val="00F37D33"/>
    <w:rsid w:val="00F4094F"/>
    <w:rsid w:val="00F40AED"/>
    <w:rsid w:val="00F414F1"/>
    <w:rsid w:val="00F41D28"/>
    <w:rsid w:val="00F4422C"/>
    <w:rsid w:val="00F44472"/>
    <w:rsid w:val="00F45856"/>
    <w:rsid w:val="00F468C2"/>
    <w:rsid w:val="00F47239"/>
    <w:rsid w:val="00F47ACD"/>
    <w:rsid w:val="00F47E6B"/>
    <w:rsid w:val="00F508B8"/>
    <w:rsid w:val="00F50970"/>
    <w:rsid w:val="00F509D5"/>
    <w:rsid w:val="00F50ECE"/>
    <w:rsid w:val="00F5230E"/>
    <w:rsid w:val="00F53C60"/>
    <w:rsid w:val="00F547AB"/>
    <w:rsid w:val="00F55FB4"/>
    <w:rsid w:val="00F56DB8"/>
    <w:rsid w:val="00F574F3"/>
    <w:rsid w:val="00F57C33"/>
    <w:rsid w:val="00F612FE"/>
    <w:rsid w:val="00F61F4D"/>
    <w:rsid w:val="00F62621"/>
    <w:rsid w:val="00F626DC"/>
    <w:rsid w:val="00F6366E"/>
    <w:rsid w:val="00F6544F"/>
    <w:rsid w:val="00F6662E"/>
    <w:rsid w:val="00F70601"/>
    <w:rsid w:val="00F71F57"/>
    <w:rsid w:val="00F7294A"/>
    <w:rsid w:val="00F72CB1"/>
    <w:rsid w:val="00F734AB"/>
    <w:rsid w:val="00F753E1"/>
    <w:rsid w:val="00F76832"/>
    <w:rsid w:val="00F77C52"/>
    <w:rsid w:val="00F80D90"/>
    <w:rsid w:val="00F8169E"/>
    <w:rsid w:val="00F81EE1"/>
    <w:rsid w:val="00F8215E"/>
    <w:rsid w:val="00F824F5"/>
    <w:rsid w:val="00F83023"/>
    <w:rsid w:val="00F83658"/>
    <w:rsid w:val="00F83A1C"/>
    <w:rsid w:val="00F83BBA"/>
    <w:rsid w:val="00F83FC3"/>
    <w:rsid w:val="00F84DBC"/>
    <w:rsid w:val="00F85E55"/>
    <w:rsid w:val="00F86C73"/>
    <w:rsid w:val="00F86DB6"/>
    <w:rsid w:val="00F872BA"/>
    <w:rsid w:val="00F874FB"/>
    <w:rsid w:val="00F874FE"/>
    <w:rsid w:val="00F87673"/>
    <w:rsid w:val="00F87931"/>
    <w:rsid w:val="00F879D5"/>
    <w:rsid w:val="00F87C40"/>
    <w:rsid w:val="00F90FAB"/>
    <w:rsid w:val="00F91852"/>
    <w:rsid w:val="00F91D9F"/>
    <w:rsid w:val="00F92004"/>
    <w:rsid w:val="00F9238D"/>
    <w:rsid w:val="00F92624"/>
    <w:rsid w:val="00F92D4D"/>
    <w:rsid w:val="00F92F2E"/>
    <w:rsid w:val="00F9374D"/>
    <w:rsid w:val="00F93B82"/>
    <w:rsid w:val="00F94838"/>
    <w:rsid w:val="00F94C2F"/>
    <w:rsid w:val="00F95560"/>
    <w:rsid w:val="00F95805"/>
    <w:rsid w:val="00F95D7D"/>
    <w:rsid w:val="00F95EFE"/>
    <w:rsid w:val="00F96567"/>
    <w:rsid w:val="00F96757"/>
    <w:rsid w:val="00F96D4C"/>
    <w:rsid w:val="00F96FA3"/>
    <w:rsid w:val="00FA259C"/>
    <w:rsid w:val="00FA4237"/>
    <w:rsid w:val="00FA4A9E"/>
    <w:rsid w:val="00FA4AAF"/>
    <w:rsid w:val="00FA56BD"/>
    <w:rsid w:val="00FA5ADC"/>
    <w:rsid w:val="00FA6FB8"/>
    <w:rsid w:val="00FA7974"/>
    <w:rsid w:val="00FA7EC6"/>
    <w:rsid w:val="00FB041D"/>
    <w:rsid w:val="00FB0C4E"/>
    <w:rsid w:val="00FB10F7"/>
    <w:rsid w:val="00FB15E8"/>
    <w:rsid w:val="00FB1D1D"/>
    <w:rsid w:val="00FB1F4F"/>
    <w:rsid w:val="00FB25A0"/>
    <w:rsid w:val="00FB2895"/>
    <w:rsid w:val="00FB435D"/>
    <w:rsid w:val="00FB4EE0"/>
    <w:rsid w:val="00FB6016"/>
    <w:rsid w:val="00FB706B"/>
    <w:rsid w:val="00FC053A"/>
    <w:rsid w:val="00FC0B74"/>
    <w:rsid w:val="00FC107A"/>
    <w:rsid w:val="00FC1B7B"/>
    <w:rsid w:val="00FC29B9"/>
    <w:rsid w:val="00FC2C64"/>
    <w:rsid w:val="00FC2D06"/>
    <w:rsid w:val="00FC36F1"/>
    <w:rsid w:val="00FC3AE4"/>
    <w:rsid w:val="00FC4B3F"/>
    <w:rsid w:val="00FC6856"/>
    <w:rsid w:val="00FC6EE4"/>
    <w:rsid w:val="00FC6FD3"/>
    <w:rsid w:val="00FD00B9"/>
    <w:rsid w:val="00FD03DB"/>
    <w:rsid w:val="00FD0BF8"/>
    <w:rsid w:val="00FD14A2"/>
    <w:rsid w:val="00FD1FB8"/>
    <w:rsid w:val="00FD2862"/>
    <w:rsid w:val="00FD6083"/>
    <w:rsid w:val="00FD6485"/>
    <w:rsid w:val="00FD65BE"/>
    <w:rsid w:val="00FD786A"/>
    <w:rsid w:val="00FE0029"/>
    <w:rsid w:val="00FE1825"/>
    <w:rsid w:val="00FE211D"/>
    <w:rsid w:val="00FE305C"/>
    <w:rsid w:val="00FE395B"/>
    <w:rsid w:val="00FE3FD0"/>
    <w:rsid w:val="00FE435F"/>
    <w:rsid w:val="00FE5AC0"/>
    <w:rsid w:val="00FE5DE0"/>
    <w:rsid w:val="00FE5E1B"/>
    <w:rsid w:val="00FE794C"/>
    <w:rsid w:val="00FE7A25"/>
    <w:rsid w:val="00FE7D76"/>
    <w:rsid w:val="00FF000C"/>
    <w:rsid w:val="00FF0301"/>
    <w:rsid w:val="00FF05DD"/>
    <w:rsid w:val="00FF0FC6"/>
    <w:rsid w:val="00FF1C20"/>
    <w:rsid w:val="00FF21A9"/>
    <w:rsid w:val="00FF30BB"/>
    <w:rsid w:val="00FF3881"/>
    <w:rsid w:val="00FF38B6"/>
    <w:rsid w:val="00FF3CC1"/>
    <w:rsid w:val="00FF418F"/>
    <w:rsid w:val="00FF47D5"/>
    <w:rsid w:val="00FF622A"/>
    <w:rsid w:val="00FF627B"/>
    <w:rsid w:val="00FF6307"/>
    <w:rsid w:val="00FF67A2"/>
    <w:rsid w:val="00FF6870"/>
    <w:rsid w:val="00FF74CE"/>
    <w:rsid w:val="00FF7977"/>
    <w:rsid w:val="00FF7E15"/>
    <w:rsid w:val="0CCE322C"/>
    <w:rsid w:val="1ECEEC8C"/>
    <w:rsid w:val="2DE32C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C86AB7E9-94B6-4BDA-9D39-4A6B9C718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5CEF"/>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SGS Table Basic 1,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B1">
    <w:name w:val="B1"/>
    <w:basedOn w:val="List"/>
    <w:link w:val="B1Char"/>
    <w:qFormat/>
    <w:rsid w:val="0037495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374957"/>
    <w:rPr>
      <w:rFonts w:ascii="Times New Roman" w:eastAsia="Times New Roman" w:hAnsi="Times New Roman" w:cs="Times New Roman"/>
      <w:sz w:val="20"/>
      <w:szCs w:val="20"/>
      <w:lang w:val="en-GB"/>
    </w:rPr>
  </w:style>
  <w:style w:type="paragraph" w:customStyle="1" w:styleId="B2">
    <w:name w:val="B2"/>
    <w:basedOn w:val="List2"/>
    <w:link w:val="B2Char"/>
    <w:qFormat/>
    <w:rsid w:val="00374957"/>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374957"/>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74957"/>
    <w:pPr>
      <w:ind w:left="283" w:hanging="283"/>
      <w:contextualSpacing/>
    </w:pPr>
  </w:style>
  <w:style w:type="paragraph" w:styleId="List2">
    <w:name w:val="List 2"/>
    <w:basedOn w:val="Normal"/>
    <w:uiPriority w:val="99"/>
    <w:semiHidden/>
    <w:unhideWhenUsed/>
    <w:rsid w:val="00374957"/>
    <w:pPr>
      <w:ind w:left="566" w:hanging="283"/>
      <w:contextualSpacing/>
    </w:pPr>
  </w:style>
  <w:style w:type="character" w:styleId="SubtleReference">
    <w:name w:val="Subtle Reference"/>
    <w:basedOn w:val="DefaultParagraphFont"/>
    <w:uiPriority w:val="31"/>
    <w:qFormat/>
    <w:rsid w:val="00061625"/>
    <w:rPr>
      <w:smallCaps/>
      <w:color w:val="5A5A5A" w:themeColor="text1" w:themeTint="A5"/>
    </w:rPr>
  </w:style>
  <w:style w:type="character" w:styleId="IntenseReference">
    <w:name w:val="Intense Reference"/>
    <w:basedOn w:val="DefaultParagraphFont"/>
    <w:uiPriority w:val="32"/>
    <w:qFormat/>
    <w:rsid w:val="00061625"/>
    <w:rPr>
      <w:b/>
      <w:bCs/>
      <w:smallCaps/>
      <w:color w:val="4472C4" w:themeColor="accent1"/>
      <w:spacing w:val="5"/>
    </w:rPr>
  </w:style>
  <w:style w:type="paragraph" w:customStyle="1" w:styleId="issue">
    <w:name w:val="issue"/>
    <w:basedOn w:val="Heading4"/>
    <w:link w:val="issue0"/>
    <w:qFormat/>
    <w:rsid w:val="0088586A"/>
    <w:pPr>
      <w:spacing w:before="0" w:after="120" w:line="240" w:lineRule="auto"/>
    </w:pPr>
    <w:rPr>
      <w:rFonts w:ascii="Times New Roman" w:eastAsia="Times New Roman" w:hAnsi="Times New Roman" w:cs="Times New Roman"/>
      <w:b/>
      <w:i w:val="0"/>
      <w:iCs w:val="0"/>
      <w:color w:val="000000" w:themeColor="text1"/>
      <w:szCs w:val="20"/>
      <w:u w:val="single"/>
      <w:lang w:val="en-US" w:eastAsia="ko-KR"/>
    </w:rPr>
  </w:style>
  <w:style w:type="character" w:customStyle="1" w:styleId="issue0">
    <w:name w:val="issue 字符"/>
    <w:basedOn w:val="DefaultParagraphFont"/>
    <w:link w:val="issue"/>
    <w:rsid w:val="0088586A"/>
    <w:rPr>
      <w:rFonts w:ascii="Times New Roman" w:eastAsia="Times New Roman" w:hAnsi="Times New Roman" w:cs="Times New Roman"/>
      <w:b/>
      <w:color w:val="000000" w:themeColor="text1"/>
      <w:sz w:val="20"/>
      <w:szCs w:val="20"/>
      <w:u w:val="single"/>
      <w:lang w:eastAsia="ko-KR"/>
    </w:rPr>
  </w:style>
  <w:style w:type="character" w:styleId="FollowedHyperlink">
    <w:name w:val="FollowedHyperlink"/>
    <w:basedOn w:val="DefaultParagraphFont"/>
    <w:uiPriority w:val="99"/>
    <w:semiHidden/>
    <w:unhideWhenUsed/>
    <w:rsid w:val="006C4B26"/>
    <w:rPr>
      <w:color w:val="954F72" w:themeColor="followedHyperlink"/>
      <w:u w:val="single"/>
    </w:rPr>
  </w:style>
  <w:style w:type="paragraph" w:customStyle="1" w:styleId="NO">
    <w:name w:val="NO"/>
    <w:basedOn w:val="Normal"/>
    <w:link w:val="NOChar"/>
    <w:rsid w:val="00E0352F"/>
    <w:pPr>
      <w:keepLines/>
      <w:overflowPunct w:val="0"/>
      <w:autoSpaceDE w:val="0"/>
      <w:autoSpaceDN w:val="0"/>
      <w:adjustRightInd w:val="0"/>
      <w:spacing w:after="180" w:line="240" w:lineRule="auto"/>
      <w:ind w:left="1135" w:hanging="851"/>
      <w:textAlignment w:val="baseline"/>
    </w:pPr>
    <w:rPr>
      <w:rFonts w:eastAsia="Times New Roman" w:cs="Times New Roman"/>
      <w:szCs w:val="20"/>
    </w:rPr>
  </w:style>
  <w:style w:type="character" w:customStyle="1" w:styleId="NOChar">
    <w:name w:val="NO Char"/>
    <w:link w:val="NO"/>
    <w:qFormat/>
    <w:rsid w:val="00E0352F"/>
    <w:rPr>
      <w:rFonts w:ascii="Times New Roman" w:eastAsia="Times New Roman" w:hAnsi="Times New Roman" w:cs="Times New Roman"/>
      <w:sz w:val="20"/>
      <w:szCs w:val="20"/>
      <w:lang w:val="en-GB"/>
    </w:rPr>
  </w:style>
  <w:style w:type="paragraph" w:customStyle="1" w:styleId="B5">
    <w:name w:val="B5"/>
    <w:basedOn w:val="List5"/>
    <w:rsid w:val="00E0352F"/>
    <w:pPr>
      <w:overflowPunct w:val="0"/>
      <w:autoSpaceDE w:val="0"/>
      <w:autoSpaceDN w:val="0"/>
      <w:adjustRightInd w:val="0"/>
      <w:spacing w:after="180" w:line="240" w:lineRule="auto"/>
      <w:ind w:left="1702" w:hanging="284"/>
      <w:contextualSpacing w:val="0"/>
      <w:textAlignment w:val="baseline"/>
    </w:pPr>
    <w:rPr>
      <w:rFonts w:eastAsia="Times New Roman" w:cs="Times New Roman"/>
      <w:szCs w:val="20"/>
    </w:rPr>
  </w:style>
  <w:style w:type="paragraph" w:customStyle="1" w:styleId="Bulletedo1">
    <w:name w:val="Bulleted o 1"/>
    <w:basedOn w:val="Normal"/>
    <w:uiPriority w:val="99"/>
    <w:qFormat/>
    <w:rsid w:val="00E0352F"/>
    <w:pPr>
      <w:numPr>
        <w:numId w:val="59"/>
      </w:numPr>
      <w:tabs>
        <w:tab w:val="clear" w:pos="360"/>
        <w:tab w:val="num" w:pos="720"/>
      </w:tabs>
      <w:overflowPunct w:val="0"/>
      <w:autoSpaceDE w:val="0"/>
      <w:autoSpaceDN w:val="0"/>
      <w:adjustRightInd w:val="0"/>
      <w:spacing w:before="120" w:after="120" w:line="240" w:lineRule="auto"/>
      <w:ind w:left="720"/>
      <w:textAlignment w:val="baseline"/>
    </w:pPr>
    <w:rPr>
      <w:rFonts w:eastAsia="Times New Roman" w:cs="Times New Roman"/>
      <w:szCs w:val="20"/>
    </w:rPr>
  </w:style>
  <w:style w:type="paragraph" w:styleId="List5">
    <w:name w:val="List 5"/>
    <w:basedOn w:val="Normal"/>
    <w:uiPriority w:val="99"/>
    <w:semiHidden/>
    <w:unhideWhenUsed/>
    <w:rsid w:val="00E0352F"/>
    <w:pPr>
      <w:ind w:left="1415" w:hanging="283"/>
      <w:contextualSpacing/>
    </w:pPr>
  </w:style>
  <w:style w:type="paragraph" w:customStyle="1" w:styleId="paragraph">
    <w:name w:val="paragraph"/>
    <w:basedOn w:val="Normal"/>
    <w:rsid w:val="00CD5B8F"/>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CD5B8F"/>
  </w:style>
  <w:style w:type="character" w:customStyle="1" w:styleId="eop">
    <w:name w:val="eop"/>
    <w:basedOn w:val="DefaultParagraphFont"/>
    <w:rsid w:val="00CD5B8F"/>
  </w:style>
  <w:style w:type="paragraph" w:customStyle="1" w:styleId="Default">
    <w:name w:val="Default"/>
    <w:rsid w:val="00CD5B8F"/>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Grid2">
    <w:name w:val="Table Grid2"/>
    <w:basedOn w:val="TableNormal"/>
    <w:next w:val="TableGrid"/>
    <w:uiPriority w:val="39"/>
    <w:qFormat/>
    <w:rsid w:val="008678CB"/>
    <w:pPr>
      <w:spacing w:after="0" w:line="240" w:lineRule="auto"/>
    </w:pPr>
    <w:rPr>
      <w:rFonts w:ascii="Arial" w:eastAsiaTheme="minorEastAsia"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4890202">
      <w:bodyDiv w:val="1"/>
      <w:marLeft w:val="0"/>
      <w:marRight w:val="0"/>
      <w:marTop w:val="0"/>
      <w:marBottom w:val="0"/>
      <w:divBdr>
        <w:top w:val="none" w:sz="0" w:space="0" w:color="auto"/>
        <w:left w:val="none" w:sz="0" w:space="0" w:color="auto"/>
        <w:bottom w:val="none" w:sz="0" w:space="0" w:color="auto"/>
        <w:right w:val="none" w:sz="0" w:space="0" w:color="auto"/>
      </w:divBdr>
    </w:div>
    <w:div w:id="16585062">
      <w:bodyDiv w:val="1"/>
      <w:marLeft w:val="0"/>
      <w:marRight w:val="0"/>
      <w:marTop w:val="0"/>
      <w:marBottom w:val="0"/>
      <w:divBdr>
        <w:top w:val="none" w:sz="0" w:space="0" w:color="auto"/>
        <w:left w:val="none" w:sz="0" w:space="0" w:color="auto"/>
        <w:bottom w:val="none" w:sz="0" w:space="0" w:color="auto"/>
        <w:right w:val="none" w:sz="0" w:space="0" w:color="auto"/>
      </w:divBdr>
    </w:div>
    <w:div w:id="29188764">
      <w:bodyDiv w:val="1"/>
      <w:marLeft w:val="0"/>
      <w:marRight w:val="0"/>
      <w:marTop w:val="0"/>
      <w:marBottom w:val="0"/>
      <w:divBdr>
        <w:top w:val="none" w:sz="0" w:space="0" w:color="auto"/>
        <w:left w:val="none" w:sz="0" w:space="0" w:color="auto"/>
        <w:bottom w:val="none" w:sz="0" w:space="0" w:color="auto"/>
        <w:right w:val="none" w:sz="0" w:space="0" w:color="auto"/>
      </w:divBdr>
    </w:div>
    <w:div w:id="66270504">
      <w:bodyDiv w:val="1"/>
      <w:marLeft w:val="0"/>
      <w:marRight w:val="0"/>
      <w:marTop w:val="0"/>
      <w:marBottom w:val="0"/>
      <w:divBdr>
        <w:top w:val="none" w:sz="0" w:space="0" w:color="auto"/>
        <w:left w:val="none" w:sz="0" w:space="0" w:color="auto"/>
        <w:bottom w:val="none" w:sz="0" w:space="0" w:color="auto"/>
        <w:right w:val="none" w:sz="0" w:space="0" w:color="auto"/>
      </w:divBdr>
    </w:div>
    <w:div w:id="69161083">
      <w:bodyDiv w:val="1"/>
      <w:marLeft w:val="0"/>
      <w:marRight w:val="0"/>
      <w:marTop w:val="0"/>
      <w:marBottom w:val="0"/>
      <w:divBdr>
        <w:top w:val="none" w:sz="0" w:space="0" w:color="auto"/>
        <w:left w:val="none" w:sz="0" w:space="0" w:color="auto"/>
        <w:bottom w:val="none" w:sz="0" w:space="0" w:color="auto"/>
        <w:right w:val="none" w:sz="0" w:space="0" w:color="auto"/>
      </w:divBdr>
    </w:div>
    <w:div w:id="95946554">
      <w:bodyDiv w:val="1"/>
      <w:marLeft w:val="0"/>
      <w:marRight w:val="0"/>
      <w:marTop w:val="0"/>
      <w:marBottom w:val="0"/>
      <w:divBdr>
        <w:top w:val="none" w:sz="0" w:space="0" w:color="auto"/>
        <w:left w:val="none" w:sz="0" w:space="0" w:color="auto"/>
        <w:bottom w:val="none" w:sz="0" w:space="0" w:color="auto"/>
        <w:right w:val="none" w:sz="0" w:space="0" w:color="auto"/>
      </w:divBdr>
      <w:divsChild>
        <w:div w:id="167641887">
          <w:marLeft w:val="0"/>
          <w:marRight w:val="0"/>
          <w:marTop w:val="0"/>
          <w:marBottom w:val="0"/>
          <w:divBdr>
            <w:top w:val="none" w:sz="0" w:space="0" w:color="auto"/>
            <w:left w:val="none" w:sz="0" w:space="0" w:color="auto"/>
            <w:bottom w:val="none" w:sz="0" w:space="0" w:color="auto"/>
            <w:right w:val="none" w:sz="0" w:space="0" w:color="auto"/>
          </w:divBdr>
        </w:div>
        <w:div w:id="335378940">
          <w:marLeft w:val="0"/>
          <w:marRight w:val="0"/>
          <w:marTop w:val="0"/>
          <w:marBottom w:val="0"/>
          <w:divBdr>
            <w:top w:val="none" w:sz="0" w:space="0" w:color="auto"/>
            <w:left w:val="none" w:sz="0" w:space="0" w:color="auto"/>
            <w:bottom w:val="none" w:sz="0" w:space="0" w:color="auto"/>
            <w:right w:val="none" w:sz="0" w:space="0" w:color="auto"/>
          </w:divBdr>
        </w:div>
        <w:div w:id="390345612">
          <w:marLeft w:val="0"/>
          <w:marRight w:val="0"/>
          <w:marTop w:val="0"/>
          <w:marBottom w:val="0"/>
          <w:divBdr>
            <w:top w:val="none" w:sz="0" w:space="0" w:color="auto"/>
            <w:left w:val="none" w:sz="0" w:space="0" w:color="auto"/>
            <w:bottom w:val="none" w:sz="0" w:space="0" w:color="auto"/>
            <w:right w:val="none" w:sz="0" w:space="0" w:color="auto"/>
          </w:divBdr>
        </w:div>
        <w:div w:id="460074888">
          <w:marLeft w:val="0"/>
          <w:marRight w:val="0"/>
          <w:marTop w:val="0"/>
          <w:marBottom w:val="0"/>
          <w:divBdr>
            <w:top w:val="none" w:sz="0" w:space="0" w:color="auto"/>
            <w:left w:val="none" w:sz="0" w:space="0" w:color="auto"/>
            <w:bottom w:val="none" w:sz="0" w:space="0" w:color="auto"/>
            <w:right w:val="none" w:sz="0" w:space="0" w:color="auto"/>
          </w:divBdr>
        </w:div>
        <w:div w:id="507601344">
          <w:marLeft w:val="0"/>
          <w:marRight w:val="0"/>
          <w:marTop w:val="0"/>
          <w:marBottom w:val="0"/>
          <w:divBdr>
            <w:top w:val="none" w:sz="0" w:space="0" w:color="auto"/>
            <w:left w:val="none" w:sz="0" w:space="0" w:color="auto"/>
            <w:bottom w:val="none" w:sz="0" w:space="0" w:color="auto"/>
            <w:right w:val="none" w:sz="0" w:space="0" w:color="auto"/>
          </w:divBdr>
        </w:div>
        <w:div w:id="569854126">
          <w:marLeft w:val="0"/>
          <w:marRight w:val="0"/>
          <w:marTop w:val="0"/>
          <w:marBottom w:val="0"/>
          <w:divBdr>
            <w:top w:val="none" w:sz="0" w:space="0" w:color="auto"/>
            <w:left w:val="none" w:sz="0" w:space="0" w:color="auto"/>
            <w:bottom w:val="none" w:sz="0" w:space="0" w:color="auto"/>
            <w:right w:val="none" w:sz="0" w:space="0" w:color="auto"/>
          </w:divBdr>
        </w:div>
        <w:div w:id="1068918690">
          <w:marLeft w:val="0"/>
          <w:marRight w:val="0"/>
          <w:marTop w:val="0"/>
          <w:marBottom w:val="0"/>
          <w:divBdr>
            <w:top w:val="none" w:sz="0" w:space="0" w:color="auto"/>
            <w:left w:val="none" w:sz="0" w:space="0" w:color="auto"/>
            <w:bottom w:val="none" w:sz="0" w:space="0" w:color="auto"/>
            <w:right w:val="none" w:sz="0" w:space="0" w:color="auto"/>
          </w:divBdr>
        </w:div>
        <w:div w:id="1104112580">
          <w:marLeft w:val="0"/>
          <w:marRight w:val="0"/>
          <w:marTop w:val="0"/>
          <w:marBottom w:val="0"/>
          <w:divBdr>
            <w:top w:val="none" w:sz="0" w:space="0" w:color="auto"/>
            <w:left w:val="none" w:sz="0" w:space="0" w:color="auto"/>
            <w:bottom w:val="none" w:sz="0" w:space="0" w:color="auto"/>
            <w:right w:val="none" w:sz="0" w:space="0" w:color="auto"/>
          </w:divBdr>
        </w:div>
        <w:div w:id="1246839970">
          <w:marLeft w:val="0"/>
          <w:marRight w:val="0"/>
          <w:marTop w:val="0"/>
          <w:marBottom w:val="0"/>
          <w:divBdr>
            <w:top w:val="none" w:sz="0" w:space="0" w:color="auto"/>
            <w:left w:val="none" w:sz="0" w:space="0" w:color="auto"/>
            <w:bottom w:val="none" w:sz="0" w:space="0" w:color="auto"/>
            <w:right w:val="none" w:sz="0" w:space="0" w:color="auto"/>
          </w:divBdr>
        </w:div>
        <w:div w:id="1310476420">
          <w:marLeft w:val="0"/>
          <w:marRight w:val="0"/>
          <w:marTop w:val="0"/>
          <w:marBottom w:val="0"/>
          <w:divBdr>
            <w:top w:val="none" w:sz="0" w:space="0" w:color="auto"/>
            <w:left w:val="none" w:sz="0" w:space="0" w:color="auto"/>
            <w:bottom w:val="none" w:sz="0" w:space="0" w:color="auto"/>
            <w:right w:val="none" w:sz="0" w:space="0" w:color="auto"/>
          </w:divBdr>
        </w:div>
        <w:div w:id="1518739788">
          <w:marLeft w:val="0"/>
          <w:marRight w:val="0"/>
          <w:marTop w:val="0"/>
          <w:marBottom w:val="0"/>
          <w:divBdr>
            <w:top w:val="none" w:sz="0" w:space="0" w:color="auto"/>
            <w:left w:val="none" w:sz="0" w:space="0" w:color="auto"/>
            <w:bottom w:val="none" w:sz="0" w:space="0" w:color="auto"/>
            <w:right w:val="none" w:sz="0" w:space="0" w:color="auto"/>
          </w:divBdr>
        </w:div>
        <w:div w:id="1688218583">
          <w:marLeft w:val="0"/>
          <w:marRight w:val="0"/>
          <w:marTop w:val="0"/>
          <w:marBottom w:val="0"/>
          <w:divBdr>
            <w:top w:val="none" w:sz="0" w:space="0" w:color="auto"/>
            <w:left w:val="none" w:sz="0" w:space="0" w:color="auto"/>
            <w:bottom w:val="none" w:sz="0" w:space="0" w:color="auto"/>
            <w:right w:val="none" w:sz="0" w:space="0" w:color="auto"/>
          </w:divBdr>
        </w:div>
        <w:div w:id="2015305998">
          <w:marLeft w:val="0"/>
          <w:marRight w:val="0"/>
          <w:marTop w:val="0"/>
          <w:marBottom w:val="0"/>
          <w:divBdr>
            <w:top w:val="none" w:sz="0" w:space="0" w:color="auto"/>
            <w:left w:val="none" w:sz="0" w:space="0" w:color="auto"/>
            <w:bottom w:val="none" w:sz="0" w:space="0" w:color="auto"/>
            <w:right w:val="none" w:sz="0" w:space="0" w:color="auto"/>
          </w:divBdr>
        </w:div>
        <w:div w:id="2059551719">
          <w:marLeft w:val="0"/>
          <w:marRight w:val="0"/>
          <w:marTop w:val="0"/>
          <w:marBottom w:val="0"/>
          <w:divBdr>
            <w:top w:val="none" w:sz="0" w:space="0" w:color="auto"/>
            <w:left w:val="none" w:sz="0" w:space="0" w:color="auto"/>
            <w:bottom w:val="none" w:sz="0" w:space="0" w:color="auto"/>
            <w:right w:val="none" w:sz="0" w:space="0" w:color="auto"/>
          </w:divBdr>
        </w:div>
        <w:div w:id="2103991230">
          <w:marLeft w:val="0"/>
          <w:marRight w:val="0"/>
          <w:marTop w:val="0"/>
          <w:marBottom w:val="0"/>
          <w:divBdr>
            <w:top w:val="none" w:sz="0" w:space="0" w:color="auto"/>
            <w:left w:val="none" w:sz="0" w:space="0" w:color="auto"/>
            <w:bottom w:val="none" w:sz="0" w:space="0" w:color="auto"/>
            <w:right w:val="none" w:sz="0" w:space="0" w:color="auto"/>
          </w:divBdr>
        </w:div>
      </w:divsChild>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04429349">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113603879">
      <w:bodyDiv w:val="1"/>
      <w:marLeft w:val="0"/>
      <w:marRight w:val="0"/>
      <w:marTop w:val="0"/>
      <w:marBottom w:val="0"/>
      <w:divBdr>
        <w:top w:val="none" w:sz="0" w:space="0" w:color="auto"/>
        <w:left w:val="none" w:sz="0" w:space="0" w:color="auto"/>
        <w:bottom w:val="none" w:sz="0" w:space="0" w:color="auto"/>
        <w:right w:val="none" w:sz="0" w:space="0" w:color="auto"/>
      </w:divBdr>
    </w:div>
    <w:div w:id="146022430">
      <w:bodyDiv w:val="1"/>
      <w:marLeft w:val="0"/>
      <w:marRight w:val="0"/>
      <w:marTop w:val="0"/>
      <w:marBottom w:val="0"/>
      <w:divBdr>
        <w:top w:val="none" w:sz="0" w:space="0" w:color="auto"/>
        <w:left w:val="none" w:sz="0" w:space="0" w:color="auto"/>
        <w:bottom w:val="none" w:sz="0" w:space="0" w:color="auto"/>
        <w:right w:val="none" w:sz="0" w:space="0" w:color="auto"/>
      </w:divBdr>
    </w:div>
    <w:div w:id="166135536">
      <w:bodyDiv w:val="1"/>
      <w:marLeft w:val="0"/>
      <w:marRight w:val="0"/>
      <w:marTop w:val="0"/>
      <w:marBottom w:val="0"/>
      <w:divBdr>
        <w:top w:val="none" w:sz="0" w:space="0" w:color="auto"/>
        <w:left w:val="none" w:sz="0" w:space="0" w:color="auto"/>
        <w:bottom w:val="none" w:sz="0" w:space="0" w:color="auto"/>
        <w:right w:val="none" w:sz="0" w:space="0" w:color="auto"/>
      </w:divBdr>
    </w:div>
    <w:div w:id="206768270">
      <w:bodyDiv w:val="1"/>
      <w:marLeft w:val="0"/>
      <w:marRight w:val="0"/>
      <w:marTop w:val="0"/>
      <w:marBottom w:val="0"/>
      <w:divBdr>
        <w:top w:val="none" w:sz="0" w:space="0" w:color="auto"/>
        <w:left w:val="none" w:sz="0" w:space="0" w:color="auto"/>
        <w:bottom w:val="none" w:sz="0" w:space="0" w:color="auto"/>
        <w:right w:val="none" w:sz="0" w:space="0" w:color="auto"/>
      </w:divBdr>
    </w:div>
    <w:div w:id="232283263">
      <w:bodyDiv w:val="1"/>
      <w:marLeft w:val="0"/>
      <w:marRight w:val="0"/>
      <w:marTop w:val="0"/>
      <w:marBottom w:val="0"/>
      <w:divBdr>
        <w:top w:val="none" w:sz="0" w:space="0" w:color="auto"/>
        <w:left w:val="none" w:sz="0" w:space="0" w:color="auto"/>
        <w:bottom w:val="none" w:sz="0" w:space="0" w:color="auto"/>
        <w:right w:val="none" w:sz="0" w:space="0" w:color="auto"/>
      </w:divBdr>
    </w:div>
    <w:div w:id="244389346">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14477954">
      <w:bodyDiv w:val="1"/>
      <w:marLeft w:val="0"/>
      <w:marRight w:val="0"/>
      <w:marTop w:val="0"/>
      <w:marBottom w:val="0"/>
      <w:divBdr>
        <w:top w:val="none" w:sz="0" w:space="0" w:color="auto"/>
        <w:left w:val="none" w:sz="0" w:space="0" w:color="auto"/>
        <w:bottom w:val="none" w:sz="0" w:space="0" w:color="auto"/>
        <w:right w:val="none" w:sz="0" w:space="0" w:color="auto"/>
      </w:divBdr>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39952993">
      <w:bodyDiv w:val="1"/>
      <w:marLeft w:val="0"/>
      <w:marRight w:val="0"/>
      <w:marTop w:val="0"/>
      <w:marBottom w:val="0"/>
      <w:divBdr>
        <w:top w:val="none" w:sz="0" w:space="0" w:color="auto"/>
        <w:left w:val="none" w:sz="0" w:space="0" w:color="auto"/>
        <w:bottom w:val="none" w:sz="0" w:space="0" w:color="auto"/>
        <w:right w:val="none" w:sz="0" w:space="0" w:color="auto"/>
      </w:divBdr>
    </w:div>
    <w:div w:id="450516424">
      <w:bodyDiv w:val="1"/>
      <w:marLeft w:val="0"/>
      <w:marRight w:val="0"/>
      <w:marTop w:val="0"/>
      <w:marBottom w:val="0"/>
      <w:divBdr>
        <w:top w:val="none" w:sz="0" w:space="0" w:color="auto"/>
        <w:left w:val="none" w:sz="0" w:space="0" w:color="auto"/>
        <w:bottom w:val="none" w:sz="0" w:space="0" w:color="auto"/>
        <w:right w:val="none" w:sz="0" w:space="0" w:color="auto"/>
      </w:divBdr>
    </w:div>
    <w:div w:id="463625092">
      <w:bodyDiv w:val="1"/>
      <w:marLeft w:val="0"/>
      <w:marRight w:val="0"/>
      <w:marTop w:val="0"/>
      <w:marBottom w:val="0"/>
      <w:divBdr>
        <w:top w:val="none" w:sz="0" w:space="0" w:color="auto"/>
        <w:left w:val="none" w:sz="0" w:space="0" w:color="auto"/>
        <w:bottom w:val="none" w:sz="0" w:space="0" w:color="auto"/>
        <w:right w:val="none" w:sz="0" w:space="0" w:color="auto"/>
      </w:divBdr>
    </w:div>
    <w:div w:id="469132630">
      <w:bodyDiv w:val="1"/>
      <w:marLeft w:val="0"/>
      <w:marRight w:val="0"/>
      <w:marTop w:val="0"/>
      <w:marBottom w:val="0"/>
      <w:divBdr>
        <w:top w:val="none" w:sz="0" w:space="0" w:color="auto"/>
        <w:left w:val="none" w:sz="0" w:space="0" w:color="auto"/>
        <w:bottom w:val="none" w:sz="0" w:space="0" w:color="auto"/>
        <w:right w:val="none" w:sz="0" w:space="0" w:color="auto"/>
      </w:divBdr>
    </w:div>
    <w:div w:id="475876533">
      <w:bodyDiv w:val="1"/>
      <w:marLeft w:val="0"/>
      <w:marRight w:val="0"/>
      <w:marTop w:val="0"/>
      <w:marBottom w:val="0"/>
      <w:divBdr>
        <w:top w:val="none" w:sz="0" w:space="0" w:color="auto"/>
        <w:left w:val="none" w:sz="0" w:space="0" w:color="auto"/>
        <w:bottom w:val="none" w:sz="0" w:space="0" w:color="auto"/>
        <w:right w:val="none" w:sz="0" w:space="0" w:color="auto"/>
      </w:divBdr>
      <w:divsChild>
        <w:div w:id="369497670">
          <w:marLeft w:val="0"/>
          <w:marRight w:val="0"/>
          <w:marTop w:val="0"/>
          <w:marBottom w:val="0"/>
          <w:divBdr>
            <w:top w:val="none" w:sz="0" w:space="0" w:color="auto"/>
            <w:left w:val="none" w:sz="0" w:space="0" w:color="auto"/>
            <w:bottom w:val="none" w:sz="0" w:space="0" w:color="auto"/>
            <w:right w:val="none" w:sz="0" w:space="0" w:color="auto"/>
          </w:divBdr>
        </w:div>
        <w:div w:id="478151373">
          <w:marLeft w:val="0"/>
          <w:marRight w:val="0"/>
          <w:marTop w:val="0"/>
          <w:marBottom w:val="0"/>
          <w:divBdr>
            <w:top w:val="none" w:sz="0" w:space="0" w:color="auto"/>
            <w:left w:val="none" w:sz="0" w:space="0" w:color="auto"/>
            <w:bottom w:val="none" w:sz="0" w:space="0" w:color="auto"/>
            <w:right w:val="none" w:sz="0" w:space="0" w:color="auto"/>
          </w:divBdr>
        </w:div>
        <w:div w:id="799033257">
          <w:marLeft w:val="0"/>
          <w:marRight w:val="0"/>
          <w:marTop w:val="0"/>
          <w:marBottom w:val="0"/>
          <w:divBdr>
            <w:top w:val="none" w:sz="0" w:space="0" w:color="auto"/>
            <w:left w:val="none" w:sz="0" w:space="0" w:color="auto"/>
            <w:bottom w:val="none" w:sz="0" w:space="0" w:color="auto"/>
            <w:right w:val="none" w:sz="0" w:space="0" w:color="auto"/>
          </w:divBdr>
        </w:div>
        <w:div w:id="990603211">
          <w:marLeft w:val="0"/>
          <w:marRight w:val="0"/>
          <w:marTop w:val="0"/>
          <w:marBottom w:val="0"/>
          <w:divBdr>
            <w:top w:val="none" w:sz="0" w:space="0" w:color="auto"/>
            <w:left w:val="none" w:sz="0" w:space="0" w:color="auto"/>
            <w:bottom w:val="none" w:sz="0" w:space="0" w:color="auto"/>
            <w:right w:val="none" w:sz="0" w:space="0" w:color="auto"/>
          </w:divBdr>
        </w:div>
        <w:div w:id="1185947526">
          <w:marLeft w:val="0"/>
          <w:marRight w:val="0"/>
          <w:marTop w:val="0"/>
          <w:marBottom w:val="0"/>
          <w:divBdr>
            <w:top w:val="none" w:sz="0" w:space="0" w:color="auto"/>
            <w:left w:val="none" w:sz="0" w:space="0" w:color="auto"/>
            <w:bottom w:val="none" w:sz="0" w:space="0" w:color="auto"/>
            <w:right w:val="none" w:sz="0" w:space="0" w:color="auto"/>
          </w:divBdr>
        </w:div>
        <w:div w:id="1326477122">
          <w:marLeft w:val="0"/>
          <w:marRight w:val="0"/>
          <w:marTop w:val="0"/>
          <w:marBottom w:val="0"/>
          <w:divBdr>
            <w:top w:val="none" w:sz="0" w:space="0" w:color="auto"/>
            <w:left w:val="none" w:sz="0" w:space="0" w:color="auto"/>
            <w:bottom w:val="none" w:sz="0" w:space="0" w:color="auto"/>
            <w:right w:val="none" w:sz="0" w:space="0" w:color="auto"/>
          </w:divBdr>
        </w:div>
        <w:div w:id="1406877693">
          <w:marLeft w:val="0"/>
          <w:marRight w:val="0"/>
          <w:marTop w:val="0"/>
          <w:marBottom w:val="0"/>
          <w:divBdr>
            <w:top w:val="none" w:sz="0" w:space="0" w:color="auto"/>
            <w:left w:val="none" w:sz="0" w:space="0" w:color="auto"/>
            <w:bottom w:val="none" w:sz="0" w:space="0" w:color="auto"/>
            <w:right w:val="none" w:sz="0" w:space="0" w:color="auto"/>
          </w:divBdr>
        </w:div>
        <w:div w:id="1599410146">
          <w:marLeft w:val="0"/>
          <w:marRight w:val="0"/>
          <w:marTop w:val="0"/>
          <w:marBottom w:val="0"/>
          <w:divBdr>
            <w:top w:val="none" w:sz="0" w:space="0" w:color="auto"/>
            <w:left w:val="none" w:sz="0" w:space="0" w:color="auto"/>
            <w:bottom w:val="none" w:sz="0" w:space="0" w:color="auto"/>
            <w:right w:val="none" w:sz="0" w:space="0" w:color="auto"/>
          </w:divBdr>
        </w:div>
        <w:div w:id="1647586985">
          <w:marLeft w:val="0"/>
          <w:marRight w:val="0"/>
          <w:marTop w:val="0"/>
          <w:marBottom w:val="0"/>
          <w:divBdr>
            <w:top w:val="none" w:sz="0" w:space="0" w:color="auto"/>
            <w:left w:val="none" w:sz="0" w:space="0" w:color="auto"/>
            <w:bottom w:val="none" w:sz="0" w:space="0" w:color="auto"/>
            <w:right w:val="none" w:sz="0" w:space="0" w:color="auto"/>
          </w:divBdr>
        </w:div>
        <w:div w:id="1799375745">
          <w:marLeft w:val="0"/>
          <w:marRight w:val="0"/>
          <w:marTop w:val="0"/>
          <w:marBottom w:val="0"/>
          <w:divBdr>
            <w:top w:val="none" w:sz="0" w:space="0" w:color="auto"/>
            <w:left w:val="none" w:sz="0" w:space="0" w:color="auto"/>
            <w:bottom w:val="none" w:sz="0" w:space="0" w:color="auto"/>
            <w:right w:val="none" w:sz="0" w:space="0" w:color="auto"/>
          </w:divBdr>
        </w:div>
        <w:div w:id="1907718090">
          <w:marLeft w:val="0"/>
          <w:marRight w:val="0"/>
          <w:marTop w:val="0"/>
          <w:marBottom w:val="0"/>
          <w:divBdr>
            <w:top w:val="none" w:sz="0" w:space="0" w:color="auto"/>
            <w:left w:val="none" w:sz="0" w:space="0" w:color="auto"/>
            <w:bottom w:val="none" w:sz="0" w:space="0" w:color="auto"/>
            <w:right w:val="none" w:sz="0" w:space="0" w:color="auto"/>
          </w:divBdr>
        </w:div>
        <w:div w:id="1966309361">
          <w:marLeft w:val="0"/>
          <w:marRight w:val="0"/>
          <w:marTop w:val="0"/>
          <w:marBottom w:val="0"/>
          <w:divBdr>
            <w:top w:val="none" w:sz="0" w:space="0" w:color="auto"/>
            <w:left w:val="none" w:sz="0" w:space="0" w:color="auto"/>
            <w:bottom w:val="none" w:sz="0" w:space="0" w:color="auto"/>
            <w:right w:val="none" w:sz="0" w:space="0" w:color="auto"/>
          </w:divBdr>
        </w:div>
        <w:div w:id="2089493418">
          <w:marLeft w:val="0"/>
          <w:marRight w:val="0"/>
          <w:marTop w:val="0"/>
          <w:marBottom w:val="0"/>
          <w:divBdr>
            <w:top w:val="none" w:sz="0" w:space="0" w:color="auto"/>
            <w:left w:val="none" w:sz="0" w:space="0" w:color="auto"/>
            <w:bottom w:val="none" w:sz="0" w:space="0" w:color="auto"/>
            <w:right w:val="none" w:sz="0" w:space="0" w:color="auto"/>
          </w:divBdr>
        </w:div>
        <w:div w:id="2093772962">
          <w:marLeft w:val="0"/>
          <w:marRight w:val="0"/>
          <w:marTop w:val="0"/>
          <w:marBottom w:val="0"/>
          <w:divBdr>
            <w:top w:val="none" w:sz="0" w:space="0" w:color="auto"/>
            <w:left w:val="none" w:sz="0" w:space="0" w:color="auto"/>
            <w:bottom w:val="none" w:sz="0" w:space="0" w:color="auto"/>
            <w:right w:val="none" w:sz="0" w:space="0" w:color="auto"/>
          </w:divBdr>
        </w:div>
        <w:div w:id="2120638032">
          <w:marLeft w:val="0"/>
          <w:marRight w:val="0"/>
          <w:marTop w:val="0"/>
          <w:marBottom w:val="0"/>
          <w:divBdr>
            <w:top w:val="none" w:sz="0" w:space="0" w:color="auto"/>
            <w:left w:val="none" w:sz="0" w:space="0" w:color="auto"/>
            <w:bottom w:val="none" w:sz="0" w:space="0" w:color="auto"/>
            <w:right w:val="none" w:sz="0" w:space="0" w:color="auto"/>
          </w:divBdr>
        </w:div>
      </w:divsChild>
    </w:div>
    <w:div w:id="494341438">
      <w:bodyDiv w:val="1"/>
      <w:marLeft w:val="0"/>
      <w:marRight w:val="0"/>
      <w:marTop w:val="0"/>
      <w:marBottom w:val="0"/>
      <w:divBdr>
        <w:top w:val="none" w:sz="0" w:space="0" w:color="auto"/>
        <w:left w:val="none" w:sz="0" w:space="0" w:color="auto"/>
        <w:bottom w:val="none" w:sz="0" w:space="0" w:color="auto"/>
        <w:right w:val="none" w:sz="0" w:space="0" w:color="auto"/>
      </w:divBdr>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22209079">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58327536">
      <w:bodyDiv w:val="1"/>
      <w:marLeft w:val="0"/>
      <w:marRight w:val="0"/>
      <w:marTop w:val="0"/>
      <w:marBottom w:val="0"/>
      <w:divBdr>
        <w:top w:val="none" w:sz="0" w:space="0" w:color="auto"/>
        <w:left w:val="none" w:sz="0" w:space="0" w:color="auto"/>
        <w:bottom w:val="none" w:sz="0" w:space="0" w:color="auto"/>
        <w:right w:val="none" w:sz="0" w:space="0" w:color="auto"/>
      </w:divBdr>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86698421">
      <w:bodyDiv w:val="1"/>
      <w:marLeft w:val="0"/>
      <w:marRight w:val="0"/>
      <w:marTop w:val="0"/>
      <w:marBottom w:val="0"/>
      <w:divBdr>
        <w:top w:val="none" w:sz="0" w:space="0" w:color="auto"/>
        <w:left w:val="none" w:sz="0" w:space="0" w:color="auto"/>
        <w:bottom w:val="none" w:sz="0" w:space="0" w:color="auto"/>
        <w:right w:val="none" w:sz="0" w:space="0" w:color="auto"/>
      </w:divBdr>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07153312">
      <w:bodyDiv w:val="1"/>
      <w:marLeft w:val="0"/>
      <w:marRight w:val="0"/>
      <w:marTop w:val="0"/>
      <w:marBottom w:val="0"/>
      <w:divBdr>
        <w:top w:val="none" w:sz="0" w:space="0" w:color="auto"/>
        <w:left w:val="none" w:sz="0" w:space="0" w:color="auto"/>
        <w:bottom w:val="none" w:sz="0" w:space="0" w:color="auto"/>
        <w:right w:val="none" w:sz="0" w:space="0" w:color="auto"/>
      </w:divBdr>
    </w:div>
    <w:div w:id="645822363">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8754794">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678509455">
      <w:bodyDiv w:val="1"/>
      <w:marLeft w:val="0"/>
      <w:marRight w:val="0"/>
      <w:marTop w:val="0"/>
      <w:marBottom w:val="0"/>
      <w:divBdr>
        <w:top w:val="none" w:sz="0" w:space="0" w:color="auto"/>
        <w:left w:val="none" w:sz="0" w:space="0" w:color="auto"/>
        <w:bottom w:val="none" w:sz="0" w:space="0" w:color="auto"/>
        <w:right w:val="none" w:sz="0" w:space="0" w:color="auto"/>
      </w:divBdr>
    </w:div>
    <w:div w:id="679625598">
      <w:bodyDiv w:val="1"/>
      <w:marLeft w:val="0"/>
      <w:marRight w:val="0"/>
      <w:marTop w:val="0"/>
      <w:marBottom w:val="0"/>
      <w:divBdr>
        <w:top w:val="none" w:sz="0" w:space="0" w:color="auto"/>
        <w:left w:val="none" w:sz="0" w:space="0" w:color="auto"/>
        <w:bottom w:val="none" w:sz="0" w:space="0" w:color="auto"/>
        <w:right w:val="none" w:sz="0" w:space="0" w:color="auto"/>
      </w:divBdr>
      <w:divsChild>
        <w:div w:id="293097589">
          <w:marLeft w:val="0"/>
          <w:marRight w:val="0"/>
          <w:marTop w:val="0"/>
          <w:marBottom w:val="0"/>
          <w:divBdr>
            <w:top w:val="none" w:sz="0" w:space="0" w:color="auto"/>
            <w:left w:val="none" w:sz="0" w:space="0" w:color="auto"/>
            <w:bottom w:val="none" w:sz="0" w:space="0" w:color="auto"/>
            <w:right w:val="none" w:sz="0" w:space="0" w:color="auto"/>
          </w:divBdr>
        </w:div>
        <w:div w:id="1370376904">
          <w:marLeft w:val="0"/>
          <w:marRight w:val="0"/>
          <w:marTop w:val="0"/>
          <w:marBottom w:val="0"/>
          <w:divBdr>
            <w:top w:val="none" w:sz="0" w:space="0" w:color="auto"/>
            <w:left w:val="none" w:sz="0" w:space="0" w:color="auto"/>
            <w:bottom w:val="none" w:sz="0" w:space="0" w:color="auto"/>
            <w:right w:val="none" w:sz="0" w:space="0" w:color="auto"/>
          </w:divBdr>
        </w:div>
        <w:div w:id="1397974251">
          <w:marLeft w:val="0"/>
          <w:marRight w:val="0"/>
          <w:marTop w:val="0"/>
          <w:marBottom w:val="0"/>
          <w:divBdr>
            <w:top w:val="none" w:sz="0" w:space="0" w:color="auto"/>
            <w:left w:val="none" w:sz="0" w:space="0" w:color="auto"/>
            <w:bottom w:val="none" w:sz="0" w:space="0" w:color="auto"/>
            <w:right w:val="none" w:sz="0" w:space="0" w:color="auto"/>
          </w:divBdr>
        </w:div>
        <w:div w:id="2022507221">
          <w:marLeft w:val="0"/>
          <w:marRight w:val="0"/>
          <w:marTop w:val="0"/>
          <w:marBottom w:val="0"/>
          <w:divBdr>
            <w:top w:val="none" w:sz="0" w:space="0" w:color="auto"/>
            <w:left w:val="none" w:sz="0" w:space="0" w:color="auto"/>
            <w:bottom w:val="none" w:sz="0" w:space="0" w:color="auto"/>
            <w:right w:val="none" w:sz="0" w:space="0" w:color="auto"/>
          </w:divBdr>
        </w:div>
      </w:divsChild>
    </w:div>
    <w:div w:id="682172454">
      <w:bodyDiv w:val="1"/>
      <w:marLeft w:val="0"/>
      <w:marRight w:val="0"/>
      <w:marTop w:val="0"/>
      <w:marBottom w:val="0"/>
      <w:divBdr>
        <w:top w:val="none" w:sz="0" w:space="0" w:color="auto"/>
        <w:left w:val="none" w:sz="0" w:space="0" w:color="auto"/>
        <w:bottom w:val="none" w:sz="0" w:space="0" w:color="auto"/>
        <w:right w:val="none" w:sz="0" w:space="0" w:color="auto"/>
      </w:divBdr>
    </w:div>
    <w:div w:id="685442141">
      <w:bodyDiv w:val="1"/>
      <w:marLeft w:val="0"/>
      <w:marRight w:val="0"/>
      <w:marTop w:val="0"/>
      <w:marBottom w:val="0"/>
      <w:divBdr>
        <w:top w:val="none" w:sz="0" w:space="0" w:color="auto"/>
        <w:left w:val="none" w:sz="0" w:space="0" w:color="auto"/>
        <w:bottom w:val="none" w:sz="0" w:space="0" w:color="auto"/>
        <w:right w:val="none" w:sz="0" w:space="0" w:color="auto"/>
      </w:divBdr>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33255032">
      <w:bodyDiv w:val="1"/>
      <w:marLeft w:val="0"/>
      <w:marRight w:val="0"/>
      <w:marTop w:val="0"/>
      <w:marBottom w:val="0"/>
      <w:divBdr>
        <w:top w:val="none" w:sz="0" w:space="0" w:color="auto"/>
        <w:left w:val="none" w:sz="0" w:space="0" w:color="auto"/>
        <w:bottom w:val="none" w:sz="0" w:space="0" w:color="auto"/>
        <w:right w:val="none" w:sz="0" w:space="0" w:color="auto"/>
      </w:divBdr>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50535475">
      <w:bodyDiv w:val="1"/>
      <w:marLeft w:val="0"/>
      <w:marRight w:val="0"/>
      <w:marTop w:val="0"/>
      <w:marBottom w:val="0"/>
      <w:divBdr>
        <w:top w:val="none" w:sz="0" w:space="0" w:color="auto"/>
        <w:left w:val="none" w:sz="0" w:space="0" w:color="auto"/>
        <w:bottom w:val="none" w:sz="0" w:space="0" w:color="auto"/>
        <w:right w:val="none" w:sz="0" w:space="0" w:color="auto"/>
      </w:divBdr>
    </w:div>
    <w:div w:id="872572814">
      <w:bodyDiv w:val="1"/>
      <w:marLeft w:val="0"/>
      <w:marRight w:val="0"/>
      <w:marTop w:val="0"/>
      <w:marBottom w:val="0"/>
      <w:divBdr>
        <w:top w:val="none" w:sz="0" w:space="0" w:color="auto"/>
        <w:left w:val="none" w:sz="0" w:space="0" w:color="auto"/>
        <w:bottom w:val="none" w:sz="0" w:space="0" w:color="auto"/>
        <w:right w:val="none" w:sz="0" w:space="0" w:color="auto"/>
      </w:divBdr>
    </w:div>
    <w:div w:id="873886155">
      <w:bodyDiv w:val="1"/>
      <w:marLeft w:val="0"/>
      <w:marRight w:val="0"/>
      <w:marTop w:val="0"/>
      <w:marBottom w:val="0"/>
      <w:divBdr>
        <w:top w:val="none" w:sz="0" w:space="0" w:color="auto"/>
        <w:left w:val="none" w:sz="0" w:space="0" w:color="auto"/>
        <w:bottom w:val="none" w:sz="0" w:space="0" w:color="auto"/>
        <w:right w:val="none" w:sz="0" w:space="0" w:color="auto"/>
      </w:divBdr>
    </w:div>
    <w:div w:id="933823202">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55983206">
      <w:bodyDiv w:val="1"/>
      <w:marLeft w:val="0"/>
      <w:marRight w:val="0"/>
      <w:marTop w:val="0"/>
      <w:marBottom w:val="0"/>
      <w:divBdr>
        <w:top w:val="none" w:sz="0" w:space="0" w:color="auto"/>
        <w:left w:val="none" w:sz="0" w:space="0" w:color="auto"/>
        <w:bottom w:val="none" w:sz="0" w:space="0" w:color="auto"/>
        <w:right w:val="none" w:sz="0" w:space="0" w:color="auto"/>
      </w:divBdr>
    </w:div>
    <w:div w:id="972172322">
      <w:bodyDiv w:val="1"/>
      <w:marLeft w:val="0"/>
      <w:marRight w:val="0"/>
      <w:marTop w:val="0"/>
      <w:marBottom w:val="0"/>
      <w:divBdr>
        <w:top w:val="none" w:sz="0" w:space="0" w:color="auto"/>
        <w:left w:val="none" w:sz="0" w:space="0" w:color="auto"/>
        <w:bottom w:val="none" w:sz="0" w:space="0" w:color="auto"/>
        <w:right w:val="none" w:sz="0" w:space="0" w:color="auto"/>
      </w:divBdr>
    </w:div>
    <w:div w:id="976838687">
      <w:bodyDiv w:val="1"/>
      <w:marLeft w:val="0"/>
      <w:marRight w:val="0"/>
      <w:marTop w:val="0"/>
      <w:marBottom w:val="0"/>
      <w:divBdr>
        <w:top w:val="none" w:sz="0" w:space="0" w:color="auto"/>
        <w:left w:val="none" w:sz="0" w:space="0" w:color="auto"/>
        <w:bottom w:val="none" w:sz="0" w:space="0" w:color="auto"/>
        <w:right w:val="none" w:sz="0" w:space="0" w:color="auto"/>
      </w:divBdr>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5132079">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63084222">
      <w:bodyDiv w:val="1"/>
      <w:marLeft w:val="0"/>
      <w:marRight w:val="0"/>
      <w:marTop w:val="0"/>
      <w:marBottom w:val="0"/>
      <w:divBdr>
        <w:top w:val="none" w:sz="0" w:space="0" w:color="auto"/>
        <w:left w:val="none" w:sz="0" w:space="0" w:color="auto"/>
        <w:bottom w:val="none" w:sz="0" w:space="0" w:color="auto"/>
        <w:right w:val="none" w:sz="0" w:space="0" w:color="auto"/>
      </w:divBdr>
    </w:div>
    <w:div w:id="1174610371">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180390381">
      <w:bodyDiv w:val="1"/>
      <w:marLeft w:val="0"/>
      <w:marRight w:val="0"/>
      <w:marTop w:val="0"/>
      <w:marBottom w:val="0"/>
      <w:divBdr>
        <w:top w:val="none" w:sz="0" w:space="0" w:color="auto"/>
        <w:left w:val="none" w:sz="0" w:space="0" w:color="auto"/>
        <w:bottom w:val="none" w:sz="0" w:space="0" w:color="auto"/>
        <w:right w:val="none" w:sz="0" w:space="0" w:color="auto"/>
      </w:divBdr>
    </w:div>
    <w:div w:id="1181506602">
      <w:bodyDiv w:val="1"/>
      <w:marLeft w:val="0"/>
      <w:marRight w:val="0"/>
      <w:marTop w:val="0"/>
      <w:marBottom w:val="0"/>
      <w:divBdr>
        <w:top w:val="none" w:sz="0" w:space="0" w:color="auto"/>
        <w:left w:val="none" w:sz="0" w:space="0" w:color="auto"/>
        <w:bottom w:val="none" w:sz="0" w:space="0" w:color="auto"/>
        <w:right w:val="none" w:sz="0" w:space="0" w:color="auto"/>
      </w:divBdr>
    </w:div>
    <w:div w:id="1212425172">
      <w:bodyDiv w:val="1"/>
      <w:marLeft w:val="0"/>
      <w:marRight w:val="0"/>
      <w:marTop w:val="0"/>
      <w:marBottom w:val="0"/>
      <w:divBdr>
        <w:top w:val="none" w:sz="0" w:space="0" w:color="auto"/>
        <w:left w:val="none" w:sz="0" w:space="0" w:color="auto"/>
        <w:bottom w:val="none" w:sz="0" w:space="0" w:color="auto"/>
        <w:right w:val="none" w:sz="0" w:space="0" w:color="auto"/>
      </w:divBdr>
    </w:div>
    <w:div w:id="1214539685">
      <w:bodyDiv w:val="1"/>
      <w:marLeft w:val="0"/>
      <w:marRight w:val="0"/>
      <w:marTop w:val="0"/>
      <w:marBottom w:val="0"/>
      <w:divBdr>
        <w:top w:val="none" w:sz="0" w:space="0" w:color="auto"/>
        <w:left w:val="none" w:sz="0" w:space="0" w:color="auto"/>
        <w:bottom w:val="none" w:sz="0" w:space="0" w:color="auto"/>
        <w:right w:val="none" w:sz="0" w:space="0" w:color="auto"/>
      </w:divBdr>
    </w:div>
    <w:div w:id="1239438766">
      <w:bodyDiv w:val="1"/>
      <w:marLeft w:val="0"/>
      <w:marRight w:val="0"/>
      <w:marTop w:val="0"/>
      <w:marBottom w:val="0"/>
      <w:divBdr>
        <w:top w:val="none" w:sz="0" w:space="0" w:color="auto"/>
        <w:left w:val="none" w:sz="0" w:space="0" w:color="auto"/>
        <w:bottom w:val="none" w:sz="0" w:space="0" w:color="auto"/>
        <w:right w:val="none" w:sz="0" w:space="0" w:color="auto"/>
      </w:divBdr>
    </w:div>
    <w:div w:id="1255938864">
      <w:bodyDiv w:val="1"/>
      <w:marLeft w:val="0"/>
      <w:marRight w:val="0"/>
      <w:marTop w:val="0"/>
      <w:marBottom w:val="0"/>
      <w:divBdr>
        <w:top w:val="none" w:sz="0" w:space="0" w:color="auto"/>
        <w:left w:val="none" w:sz="0" w:space="0" w:color="auto"/>
        <w:bottom w:val="none" w:sz="0" w:space="0" w:color="auto"/>
        <w:right w:val="none" w:sz="0" w:space="0" w:color="auto"/>
      </w:divBdr>
    </w:div>
    <w:div w:id="1257521853">
      <w:bodyDiv w:val="1"/>
      <w:marLeft w:val="0"/>
      <w:marRight w:val="0"/>
      <w:marTop w:val="0"/>
      <w:marBottom w:val="0"/>
      <w:divBdr>
        <w:top w:val="none" w:sz="0" w:space="0" w:color="auto"/>
        <w:left w:val="none" w:sz="0" w:space="0" w:color="auto"/>
        <w:bottom w:val="none" w:sz="0" w:space="0" w:color="auto"/>
        <w:right w:val="none" w:sz="0" w:space="0" w:color="auto"/>
      </w:divBdr>
    </w:div>
    <w:div w:id="1260331510">
      <w:bodyDiv w:val="1"/>
      <w:marLeft w:val="0"/>
      <w:marRight w:val="0"/>
      <w:marTop w:val="0"/>
      <w:marBottom w:val="0"/>
      <w:divBdr>
        <w:top w:val="none" w:sz="0" w:space="0" w:color="auto"/>
        <w:left w:val="none" w:sz="0" w:space="0" w:color="auto"/>
        <w:bottom w:val="none" w:sz="0" w:space="0" w:color="auto"/>
        <w:right w:val="none" w:sz="0" w:space="0" w:color="auto"/>
      </w:divBdr>
    </w:div>
    <w:div w:id="1332028706">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55226448">
      <w:bodyDiv w:val="1"/>
      <w:marLeft w:val="0"/>
      <w:marRight w:val="0"/>
      <w:marTop w:val="0"/>
      <w:marBottom w:val="0"/>
      <w:divBdr>
        <w:top w:val="none" w:sz="0" w:space="0" w:color="auto"/>
        <w:left w:val="none" w:sz="0" w:space="0" w:color="auto"/>
        <w:bottom w:val="none" w:sz="0" w:space="0" w:color="auto"/>
        <w:right w:val="none" w:sz="0" w:space="0" w:color="auto"/>
      </w:divBdr>
    </w:div>
    <w:div w:id="1362587471">
      <w:bodyDiv w:val="1"/>
      <w:marLeft w:val="0"/>
      <w:marRight w:val="0"/>
      <w:marTop w:val="0"/>
      <w:marBottom w:val="0"/>
      <w:divBdr>
        <w:top w:val="none" w:sz="0" w:space="0" w:color="auto"/>
        <w:left w:val="none" w:sz="0" w:space="0" w:color="auto"/>
        <w:bottom w:val="none" w:sz="0" w:space="0" w:color="auto"/>
        <w:right w:val="none" w:sz="0" w:space="0" w:color="auto"/>
      </w:divBdr>
    </w:div>
    <w:div w:id="1369060567">
      <w:bodyDiv w:val="1"/>
      <w:marLeft w:val="0"/>
      <w:marRight w:val="0"/>
      <w:marTop w:val="0"/>
      <w:marBottom w:val="0"/>
      <w:divBdr>
        <w:top w:val="none" w:sz="0" w:space="0" w:color="auto"/>
        <w:left w:val="none" w:sz="0" w:space="0" w:color="auto"/>
        <w:bottom w:val="none" w:sz="0" w:space="0" w:color="auto"/>
        <w:right w:val="none" w:sz="0" w:space="0" w:color="auto"/>
      </w:divBdr>
    </w:div>
    <w:div w:id="1391273903">
      <w:bodyDiv w:val="1"/>
      <w:marLeft w:val="0"/>
      <w:marRight w:val="0"/>
      <w:marTop w:val="0"/>
      <w:marBottom w:val="0"/>
      <w:divBdr>
        <w:top w:val="none" w:sz="0" w:space="0" w:color="auto"/>
        <w:left w:val="none" w:sz="0" w:space="0" w:color="auto"/>
        <w:bottom w:val="none" w:sz="0" w:space="0" w:color="auto"/>
        <w:right w:val="none" w:sz="0" w:space="0" w:color="auto"/>
      </w:divBdr>
    </w:div>
    <w:div w:id="1396202190">
      <w:bodyDiv w:val="1"/>
      <w:marLeft w:val="0"/>
      <w:marRight w:val="0"/>
      <w:marTop w:val="0"/>
      <w:marBottom w:val="0"/>
      <w:divBdr>
        <w:top w:val="none" w:sz="0" w:space="0" w:color="auto"/>
        <w:left w:val="none" w:sz="0" w:space="0" w:color="auto"/>
        <w:bottom w:val="none" w:sz="0" w:space="0" w:color="auto"/>
        <w:right w:val="none" w:sz="0" w:space="0" w:color="auto"/>
      </w:divBdr>
    </w:div>
    <w:div w:id="1404332543">
      <w:bodyDiv w:val="1"/>
      <w:marLeft w:val="0"/>
      <w:marRight w:val="0"/>
      <w:marTop w:val="0"/>
      <w:marBottom w:val="0"/>
      <w:divBdr>
        <w:top w:val="none" w:sz="0" w:space="0" w:color="auto"/>
        <w:left w:val="none" w:sz="0" w:space="0" w:color="auto"/>
        <w:bottom w:val="none" w:sz="0" w:space="0" w:color="auto"/>
        <w:right w:val="none" w:sz="0" w:space="0" w:color="auto"/>
      </w:divBdr>
    </w:div>
    <w:div w:id="1429616476">
      <w:bodyDiv w:val="1"/>
      <w:marLeft w:val="0"/>
      <w:marRight w:val="0"/>
      <w:marTop w:val="0"/>
      <w:marBottom w:val="0"/>
      <w:divBdr>
        <w:top w:val="none" w:sz="0" w:space="0" w:color="auto"/>
        <w:left w:val="none" w:sz="0" w:space="0" w:color="auto"/>
        <w:bottom w:val="none" w:sz="0" w:space="0" w:color="auto"/>
        <w:right w:val="none" w:sz="0" w:space="0" w:color="auto"/>
      </w:divBdr>
    </w:div>
    <w:div w:id="1431047412">
      <w:bodyDiv w:val="1"/>
      <w:marLeft w:val="0"/>
      <w:marRight w:val="0"/>
      <w:marTop w:val="0"/>
      <w:marBottom w:val="0"/>
      <w:divBdr>
        <w:top w:val="none" w:sz="0" w:space="0" w:color="auto"/>
        <w:left w:val="none" w:sz="0" w:space="0" w:color="auto"/>
        <w:bottom w:val="none" w:sz="0" w:space="0" w:color="auto"/>
        <w:right w:val="none" w:sz="0" w:space="0" w:color="auto"/>
      </w:divBdr>
    </w:div>
    <w:div w:id="1443570786">
      <w:bodyDiv w:val="1"/>
      <w:marLeft w:val="0"/>
      <w:marRight w:val="0"/>
      <w:marTop w:val="0"/>
      <w:marBottom w:val="0"/>
      <w:divBdr>
        <w:top w:val="none" w:sz="0" w:space="0" w:color="auto"/>
        <w:left w:val="none" w:sz="0" w:space="0" w:color="auto"/>
        <w:bottom w:val="none" w:sz="0" w:space="0" w:color="auto"/>
        <w:right w:val="none" w:sz="0" w:space="0" w:color="auto"/>
      </w:divBdr>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69471272">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522086173">
      <w:bodyDiv w:val="1"/>
      <w:marLeft w:val="0"/>
      <w:marRight w:val="0"/>
      <w:marTop w:val="0"/>
      <w:marBottom w:val="0"/>
      <w:divBdr>
        <w:top w:val="none" w:sz="0" w:space="0" w:color="auto"/>
        <w:left w:val="none" w:sz="0" w:space="0" w:color="auto"/>
        <w:bottom w:val="none" w:sz="0" w:space="0" w:color="auto"/>
        <w:right w:val="none" w:sz="0" w:space="0" w:color="auto"/>
      </w:divBdr>
    </w:div>
    <w:div w:id="1527136958">
      <w:bodyDiv w:val="1"/>
      <w:marLeft w:val="0"/>
      <w:marRight w:val="0"/>
      <w:marTop w:val="0"/>
      <w:marBottom w:val="0"/>
      <w:divBdr>
        <w:top w:val="none" w:sz="0" w:space="0" w:color="auto"/>
        <w:left w:val="none" w:sz="0" w:space="0" w:color="auto"/>
        <w:bottom w:val="none" w:sz="0" w:space="0" w:color="auto"/>
        <w:right w:val="none" w:sz="0" w:space="0" w:color="auto"/>
      </w:divBdr>
    </w:div>
    <w:div w:id="1578587746">
      <w:bodyDiv w:val="1"/>
      <w:marLeft w:val="0"/>
      <w:marRight w:val="0"/>
      <w:marTop w:val="0"/>
      <w:marBottom w:val="0"/>
      <w:divBdr>
        <w:top w:val="none" w:sz="0" w:space="0" w:color="auto"/>
        <w:left w:val="none" w:sz="0" w:space="0" w:color="auto"/>
        <w:bottom w:val="none" w:sz="0" w:space="0" w:color="auto"/>
        <w:right w:val="none" w:sz="0" w:space="0" w:color="auto"/>
      </w:divBdr>
    </w:div>
    <w:div w:id="1607690035">
      <w:bodyDiv w:val="1"/>
      <w:marLeft w:val="0"/>
      <w:marRight w:val="0"/>
      <w:marTop w:val="0"/>
      <w:marBottom w:val="0"/>
      <w:divBdr>
        <w:top w:val="none" w:sz="0" w:space="0" w:color="auto"/>
        <w:left w:val="none" w:sz="0" w:space="0" w:color="auto"/>
        <w:bottom w:val="none" w:sz="0" w:space="0" w:color="auto"/>
        <w:right w:val="none" w:sz="0" w:space="0" w:color="auto"/>
      </w:divBdr>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672367151">
      <w:bodyDiv w:val="1"/>
      <w:marLeft w:val="0"/>
      <w:marRight w:val="0"/>
      <w:marTop w:val="0"/>
      <w:marBottom w:val="0"/>
      <w:divBdr>
        <w:top w:val="none" w:sz="0" w:space="0" w:color="auto"/>
        <w:left w:val="none" w:sz="0" w:space="0" w:color="auto"/>
        <w:bottom w:val="none" w:sz="0" w:space="0" w:color="auto"/>
        <w:right w:val="none" w:sz="0" w:space="0" w:color="auto"/>
      </w:divBdr>
    </w:div>
    <w:div w:id="1675572334">
      <w:bodyDiv w:val="1"/>
      <w:marLeft w:val="0"/>
      <w:marRight w:val="0"/>
      <w:marTop w:val="0"/>
      <w:marBottom w:val="0"/>
      <w:divBdr>
        <w:top w:val="none" w:sz="0" w:space="0" w:color="auto"/>
        <w:left w:val="none" w:sz="0" w:space="0" w:color="auto"/>
        <w:bottom w:val="none" w:sz="0" w:space="0" w:color="auto"/>
        <w:right w:val="none" w:sz="0" w:space="0" w:color="auto"/>
      </w:divBdr>
    </w:div>
    <w:div w:id="1677537674">
      <w:bodyDiv w:val="1"/>
      <w:marLeft w:val="0"/>
      <w:marRight w:val="0"/>
      <w:marTop w:val="0"/>
      <w:marBottom w:val="0"/>
      <w:divBdr>
        <w:top w:val="none" w:sz="0" w:space="0" w:color="auto"/>
        <w:left w:val="none" w:sz="0" w:space="0" w:color="auto"/>
        <w:bottom w:val="none" w:sz="0" w:space="0" w:color="auto"/>
        <w:right w:val="none" w:sz="0" w:space="0" w:color="auto"/>
      </w:divBdr>
    </w:div>
    <w:div w:id="1679235189">
      <w:bodyDiv w:val="1"/>
      <w:marLeft w:val="0"/>
      <w:marRight w:val="0"/>
      <w:marTop w:val="0"/>
      <w:marBottom w:val="0"/>
      <w:divBdr>
        <w:top w:val="none" w:sz="0" w:space="0" w:color="auto"/>
        <w:left w:val="none" w:sz="0" w:space="0" w:color="auto"/>
        <w:bottom w:val="none" w:sz="0" w:space="0" w:color="auto"/>
        <w:right w:val="none" w:sz="0" w:space="0" w:color="auto"/>
      </w:divBdr>
    </w:div>
    <w:div w:id="1688364857">
      <w:bodyDiv w:val="1"/>
      <w:marLeft w:val="0"/>
      <w:marRight w:val="0"/>
      <w:marTop w:val="0"/>
      <w:marBottom w:val="0"/>
      <w:divBdr>
        <w:top w:val="none" w:sz="0" w:space="0" w:color="auto"/>
        <w:left w:val="none" w:sz="0" w:space="0" w:color="auto"/>
        <w:bottom w:val="none" w:sz="0" w:space="0" w:color="auto"/>
        <w:right w:val="none" w:sz="0" w:space="0" w:color="auto"/>
      </w:divBdr>
    </w:div>
    <w:div w:id="1731424161">
      <w:bodyDiv w:val="1"/>
      <w:marLeft w:val="0"/>
      <w:marRight w:val="0"/>
      <w:marTop w:val="0"/>
      <w:marBottom w:val="0"/>
      <w:divBdr>
        <w:top w:val="none" w:sz="0" w:space="0" w:color="auto"/>
        <w:left w:val="none" w:sz="0" w:space="0" w:color="auto"/>
        <w:bottom w:val="none" w:sz="0" w:space="0" w:color="auto"/>
        <w:right w:val="none" w:sz="0" w:space="0" w:color="auto"/>
      </w:divBdr>
    </w:div>
    <w:div w:id="1768231899">
      <w:bodyDiv w:val="1"/>
      <w:marLeft w:val="0"/>
      <w:marRight w:val="0"/>
      <w:marTop w:val="0"/>
      <w:marBottom w:val="0"/>
      <w:divBdr>
        <w:top w:val="none" w:sz="0" w:space="0" w:color="auto"/>
        <w:left w:val="none" w:sz="0" w:space="0" w:color="auto"/>
        <w:bottom w:val="none" w:sz="0" w:space="0" w:color="auto"/>
        <w:right w:val="none" w:sz="0" w:space="0" w:color="auto"/>
      </w:divBdr>
    </w:div>
    <w:div w:id="1770350611">
      <w:bodyDiv w:val="1"/>
      <w:marLeft w:val="0"/>
      <w:marRight w:val="0"/>
      <w:marTop w:val="0"/>
      <w:marBottom w:val="0"/>
      <w:divBdr>
        <w:top w:val="none" w:sz="0" w:space="0" w:color="auto"/>
        <w:left w:val="none" w:sz="0" w:space="0" w:color="auto"/>
        <w:bottom w:val="none" w:sz="0" w:space="0" w:color="auto"/>
        <w:right w:val="none" w:sz="0" w:space="0" w:color="auto"/>
      </w:divBdr>
    </w:div>
    <w:div w:id="1771776438">
      <w:bodyDiv w:val="1"/>
      <w:marLeft w:val="0"/>
      <w:marRight w:val="0"/>
      <w:marTop w:val="0"/>
      <w:marBottom w:val="0"/>
      <w:divBdr>
        <w:top w:val="none" w:sz="0" w:space="0" w:color="auto"/>
        <w:left w:val="none" w:sz="0" w:space="0" w:color="auto"/>
        <w:bottom w:val="none" w:sz="0" w:space="0" w:color="auto"/>
        <w:right w:val="none" w:sz="0" w:space="0" w:color="auto"/>
      </w:divBdr>
    </w:div>
    <w:div w:id="1772166885">
      <w:bodyDiv w:val="1"/>
      <w:marLeft w:val="0"/>
      <w:marRight w:val="0"/>
      <w:marTop w:val="0"/>
      <w:marBottom w:val="0"/>
      <w:divBdr>
        <w:top w:val="none" w:sz="0" w:space="0" w:color="auto"/>
        <w:left w:val="none" w:sz="0" w:space="0" w:color="auto"/>
        <w:bottom w:val="none" w:sz="0" w:space="0" w:color="auto"/>
        <w:right w:val="none" w:sz="0" w:space="0" w:color="auto"/>
      </w:divBdr>
      <w:divsChild>
        <w:div w:id="834804261">
          <w:marLeft w:val="0"/>
          <w:marRight w:val="0"/>
          <w:marTop w:val="0"/>
          <w:marBottom w:val="0"/>
          <w:divBdr>
            <w:top w:val="none" w:sz="0" w:space="0" w:color="auto"/>
            <w:left w:val="none" w:sz="0" w:space="0" w:color="auto"/>
            <w:bottom w:val="none" w:sz="0" w:space="0" w:color="auto"/>
            <w:right w:val="none" w:sz="0" w:space="0" w:color="auto"/>
          </w:divBdr>
        </w:div>
        <w:div w:id="1855995601">
          <w:marLeft w:val="0"/>
          <w:marRight w:val="0"/>
          <w:marTop w:val="0"/>
          <w:marBottom w:val="0"/>
          <w:divBdr>
            <w:top w:val="none" w:sz="0" w:space="0" w:color="auto"/>
            <w:left w:val="none" w:sz="0" w:space="0" w:color="auto"/>
            <w:bottom w:val="none" w:sz="0" w:space="0" w:color="auto"/>
            <w:right w:val="none" w:sz="0" w:space="0" w:color="auto"/>
          </w:divBdr>
        </w:div>
        <w:div w:id="2087649303">
          <w:marLeft w:val="0"/>
          <w:marRight w:val="0"/>
          <w:marTop w:val="0"/>
          <w:marBottom w:val="0"/>
          <w:divBdr>
            <w:top w:val="none" w:sz="0" w:space="0" w:color="auto"/>
            <w:left w:val="none" w:sz="0" w:space="0" w:color="auto"/>
            <w:bottom w:val="none" w:sz="0" w:space="0" w:color="auto"/>
            <w:right w:val="none" w:sz="0" w:space="0" w:color="auto"/>
          </w:divBdr>
        </w:div>
        <w:div w:id="2139686729">
          <w:marLeft w:val="0"/>
          <w:marRight w:val="0"/>
          <w:marTop w:val="0"/>
          <w:marBottom w:val="0"/>
          <w:divBdr>
            <w:top w:val="none" w:sz="0" w:space="0" w:color="auto"/>
            <w:left w:val="none" w:sz="0" w:space="0" w:color="auto"/>
            <w:bottom w:val="none" w:sz="0" w:space="0" w:color="auto"/>
            <w:right w:val="none" w:sz="0" w:space="0" w:color="auto"/>
          </w:divBdr>
        </w:div>
      </w:divsChild>
    </w:div>
    <w:div w:id="1780028223">
      <w:bodyDiv w:val="1"/>
      <w:marLeft w:val="0"/>
      <w:marRight w:val="0"/>
      <w:marTop w:val="0"/>
      <w:marBottom w:val="0"/>
      <w:divBdr>
        <w:top w:val="none" w:sz="0" w:space="0" w:color="auto"/>
        <w:left w:val="none" w:sz="0" w:space="0" w:color="auto"/>
        <w:bottom w:val="none" w:sz="0" w:space="0" w:color="auto"/>
        <w:right w:val="none" w:sz="0" w:space="0" w:color="auto"/>
      </w:divBdr>
    </w:div>
    <w:div w:id="1780904076">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804498747">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872692400">
      <w:bodyDiv w:val="1"/>
      <w:marLeft w:val="0"/>
      <w:marRight w:val="0"/>
      <w:marTop w:val="0"/>
      <w:marBottom w:val="0"/>
      <w:divBdr>
        <w:top w:val="none" w:sz="0" w:space="0" w:color="auto"/>
        <w:left w:val="none" w:sz="0" w:space="0" w:color="auto"/>
        <w:bottom w:val="none" w:sz="0" w:space="0" w:color="auto"/>
        <w:right w:val="none" w:sz="0" w:space="0" w:color="auto"/>
      </w:divBdr>
    </w:div>
    <w:div w:id="1877695998">
      <w:bodyDiv w:val="1"/>
      <w:marLeft w:val="0"/>
      <w:marRight w:val="0"/>
      <w:marTop w:val="0"/>
      <w:marBottom w:val="0"/>
      <w:divBdr>
        <w:top w:val="none" w:sz="0" w:space="0" w:color="auto"/>
        <w:left w:val="none" w:sz="0" w:space="0" w:color="auto"/>
        <w:bottom w:val="none" w:sz="0" w:space="0" w:color="auto"/>
        <w:right w:val="none" w:sz="0" w:space="0" w:color="auto"/>
      </w:divBdr>
    </w:div>
    <w:div w:id="1894779239">
      <w:bodyDiv w:val="1"/>
      <w:marLeft w:val="0"/>
      <w:marRight w:val="0"/>
      <w:marTop w:val="0"/>
      <w:marBottom w:val="0"/>
      <w:divBdr>
        <w:top w:val="none" w:sz="0" w:space="0" w:color="auto"/>
        <w:left w:val="none" w:sz="0" w:space="0" w:color="auto"/>
        <w:bottom w:val="none" w:sz="0" w:space="0" w:color="auto"/>
        <w:right w:val="none" w:sz="0" w:space="0" w:color="auto"/>
      </w:divBdr>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72440819">
      <w:bodyDiv w:val="1"/>
      <w:marLeft w:val="0"/>
      <w:marRight w:val="0"/>
      <w:marTop w:val="0"/>
      <w:marBottom w:val="0"/>
      <w:divBdr>
        <w:top w:val="none" w:sz="0" w:space="0" w:color="auto"/>
        <w:left w:val="none" w:sz="0" w:space="0" w:color="auto"/>
        <w:bottom w:val="none" w:sz="0" w:space="0" w:color="auto"/>
        <w:right w:val="none" w:sz="0" w:space="0" w:color="auto"/>
      </w:divBdr>
    </w:div>
    <w:div w:id="1989625081">
      <w:bodyDiv w:val="1"/>
      <w:marLeft w:val="0"/>
      <w:marRight w:val="0"/>
      <w:marTop w:val="0"/>
      <w:marBottom w:val="0"/>
      <w:divBdr>
        <w:top w:val="none" w:sz="0" w:space="0" w:color="auto"/>
        <w:left w:val="none" w:sz="0" w:space="0" w:color="auto"/>
        <w:bottom w:val="none" w:sz="0" w:space="0" w:color="auto"/>
        <w:right w:val="none" w:sz="0" w:space="0" w:color="auto"/>
      </w:divBdr>
    </w:div>
    <w:div w:id="1996373267">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22664095">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106683567">
      <w:bodyDiv w:val="1"/>
      <w:marLeft w:val="0"/>
      <w:marRight w:val="0"/>
      <w:marTop w:val="0"/>
      <w:marBottom w:val="0"/>
      <w:divBdr>
        <w:top w:val="none" w:sz="0" w:space="0" w:color="auto"/>
        <w:left w:val="none" w:sz="0" w:space="0" w:color="auto"/>
        <w:bottom w:val="none" w:sz="0" w:space="0" w:color="auto"/>
        <w:right w:val="none" w:sz="0" w:space="0" w:color="auto"/>
      </w:divBdr>
    </w:div>
    <w:div w:id="2117096474">
      <w:bodyDiv w:val="1"/>
      <w:marLeft w:val="0"/>
      <w:marRight w:val="0"/>
      <w:marTop w:val="0"/>
      <w:marBottom w:val="0"/>
      <w:divBdr>
        <w:top w:val="none" w:sz="0" w:space="0" w:color="auto"/>
        <w:left w:val="none" w:sz="0" w:space="0" w:color="auto"/>
        <w:bottom w:val="none" w:sz="0" w:space="0" w:color="auto"/>
        <w:right w:val="none" w:sz="0" w:space="0" w:color="auto"/>
      </w:divBdr>
    </w:div>
    <w:div w:id="2137990220">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RBI5PAMIO524-1616901215-46411</_dlc_DocId>
    <HideFromDelve xmlns="71c5aaf6-e6ce-465b-b873-5148d2a4c105">false</HideFromDelve>
    <_dlc_DocIdUrl xmlns="71c5aaf6-e6ce-465b-b873-5148d2a4c105">
      <Url>https://nokia.sharepoint.com/sites/gxp/_layouts/15/DocIdRedir.aspx?ID=RBI5PAMIO524-1616901215-46411</Url>
      <Description>RBI5PAMIO524-1616901215-46411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E3FD2CE-BBBC-490D-AFEE-9219318A59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291</TotalTime>
  <Pages>10</Pages>
  <Words>4299</Words>
  <Characters>24507</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28749</CharactersWithSpaces>
  <SharedDoc>false</SharedDoc>
  <HLinks>
    <vt:vector size="36" baseType="variant">
      <vt:variant>
        <vt:i4>1507386</vt:i4>
      </vt:variant>
      <vt:variant>
        <vt:i4>3</vt:i4>
      </vt:variant>
      <vt:variant>
        <vt:i4>0</vt:i4>
      </vt:variant>
      <vt:variant>
        <vt:i4>5</vt:i4>
      </vt:variant>
      <vt:variant>
        <vt:lpwstr/>
      </vt:variant>
      <vt:variant>
        <vt:lpwstr>_Toc194071881</vt:lpwstr>
      </vt:variant>
      <vt:variant>
        <vt:i4>1507386</vt:i4>
      </vt:variant>
      <vt:variant>
        <vt:i4>0</vt:i4>
      </vt:variant>
      <vt:variant>
        <vt:i4>0</vt:i4>
      </vt:variant>
      <vt:variant>
        <vt:i4>5</vt:i4>
      </vt:variant>
      <vt:variant>
        <vt:lpwstr/>
      </vt:variant>
      <vt:variant>
        <vt:lpwstr>_Toc194071880</vt:lpwstr>
      </vt:variant>
      <vt:variant>
        <vt:i4>3801166</vt:i4>
      </vt:variant>
      <vt:variant>
        <vt:i4>9</vt:i4>
      </vt:variant>
      <vt:variant>
        <vt:i4>0</vt:i4>
      </vt:variant>
      <vt:variant>
        <vt:i4>5</vt:i4>
      </vt:variant>
      <vt:variant>
        <vt:lpwstr>mailto:riikka.dimnik@nokia.com</vt:lpwstr>
      </vt:variant>
      <vt:variant>
        <vt:lpwstr/>
      </vt:variant>
      <vt:variant>
        <vt:i4>3801166</vt:i4>
      </vt:variant>
      <vt:variant>
        <vt:i4>6</vt:i4>
      </vt:variant>
      <vt:variant>
        <vt:i4>0</vt:i4>
      </vt:variant>
      <vt:variant>
        <vt:i4>5</vt:i4>
      </vt:variant>
      <vt:variant>
        <vt:lpwstr>mailto:riikka.dimnik@nokia.com</vt:lpwstr>
      </vt:variant>
      <vt:variant>
        <vt:lpwstr/>
      </vt:variant>
      <vt:variant>
        <vt:i4>3801166</vt:i4>
      </vt:variant>
      <vt:variant>
        <vt:i4>3</vt:i4>
      </vt:variant>
      <vt:variant>
        <vt:i4>0</vt:i4>
      </vt:variant>
      <vt:variant>
        <vt:i4>5</vt:i4>
      </vt:variant>
      <vt:variant>
        <vt:lpwstr>mailto:riikka.dimnik@nokia.com</vt:lpwstr>
      </vt:variant>
      <vt:variant>
        <vt:lpwstr/>
      </vt:variant>
      <vt:variant>
        <vt:i4>3801166</vt:i4>
      </vt:variant>
      <vt:variant>
        <vt:i4>0</vt:i4>
      </vt:variant>
      <vt:variant>
        <vt:i4>0</vt:i4>
      </vt:variant>
      <vt:variant>
        <vt:i4>5</vt:i4>
      </vt:variant>
      <vt:variant>
        <vt:lpwstr>mailto:riikka.dimnik@nokia.com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Jani</dc:creator>
  <cp:keywords>3GPP;RAN4</cp:keywords>
  <dc:description/>
  <cp:lastModifiedBy>Salwa Saafi (Nokia)</cp:lastModifiedBy>
  <cp:revision>962</cp:revision>
  <dcterms:created xsi:type="dcterms:W3CDTF">2025-02-09T23:07:00Z</dcterms:created>
  <dcterms:modified xsi:type="dcterms:W3CDTF">2025-05-09T14:06:00Z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6a0866e7-e697-4a6e-817f-f1e4b6057868</vt:lpwstr>
  </property>
</Properties>
</file>